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A0" w:rsidRPr="00196BA0" w:rsidRDefault="00196BA0" w:rsidP="00196BA0">
      <w:r>
        <w:rPr>
          <w:b/>
          <w:sz w:val="26"/>
          <w:szCs w:val="26"/>
          <w:lang w:val="fr-FR"/>
        </w:rPr>
        <w:t xml:space="preserve">A N U N </w:t>
      </w:r>
      <w:r>
        <w:rPr>
          <w:b/>
          <w:sz w:val="26"/>
          <w:szCs w:val="26"/>
          <w:lang w:val="ro-RO"/>
        </w:rPr>
        <w:t>Ț</w:t>
      </w:r>
    </w:p>
    <w:p w:rsidR="00196BA0" w:rsidRPr="00196BA0" w:rsidRDefault="00196BA0" w:rsidP="00196BA0">
      <w:pPr>
        <w:jc w:val="both"/>
        <w:rPr>
          <w:rFonts w:ascii="Arial" w:hAnsi="Arial" w:cs="Arial"/>
          <w:sz w:val="24"/>
          <w:szCs w:val="20"/>
        </w:rPr>
      </w:pPr>
      <w:r>
        <w:rPr>
          <w:rFonts w:ascii="Times New Roman" w:hAnsi="Times New Roman" w:cs="Times New Roman"/>
          <w:szCs w:val="24"/>
          <w:lang w:val="fr-FR"/>
        </w:rPr>
        <w:tab/>
      </w:r>
      <w:proofErr w:type="spellStart"/>
      <w:r>
        <w:rPr>
          <w:lang w:val="fr-FR"/>
        </w:rPr>
        <w:t>Termocentrale</w:t>
      </w:r>
      <w:proofErr w:type="spellEnd"/>
      <w:r>
        <w:rPr>
          <w:lang w:val="fr-FR"/>
        </w:rPr>
        <w:t xml:space="preserve"> </w:t>
      </w:r>
      <w:r>
        <w:rPr>
          <w:lang w:val="ro-RO"/>
        </w:rPr>
        <w:t>Constanța S.R.L</w:t>
      </w:r>
      <w:r>
        <w:rPr>
          <w:lang w:val="fr-FR"/>
        </w:rPr>
        <w:t xml:space="preserve"> </w:t>
      </w:r>
      <w:r>
        <w:rPr>
          <w:lang w:val="ro-RO"/>
        </w:rPr>
        <w:t>angajează responsabil aprovizionare</w:t>
      </w:r>
      <w:r>
        <w:rPr>
          <w:lang w:val="fr-FR"/>
        </w:rPr>
        <w:t>,</w:t>
      </w:r>
      <w:r>
        <w:rPr>
          <w:lang w:val="ro-RO"/>
        </w:rPr>
        <w:t xml:space="preserve"> în </w:t>
      </w:r>
      <w:proofErr w:type="spellStart"/>
      <w:r>
        <w:rPr>
          <w:lang w:val="fr-FR"/>
        </w:rPr>
        <w:t>cadrul</w:t>
      </w:r>
      <w:proofErr w:type="spellEnd"/>
      <w:r>
        <w:rPr>
          <w:lang w:val="fr-FR"/>
        </w:rPr>
        <w:t xml:space="preserve"> </w:t>
      </w:r>
      <w:proofErr w:type="spellStart"/>
      <w:r>
        <w:rPr>
          <w:lang w:val="fr-FR"/>
        </w:rPr>
        <w:t>Compartimentului</w:t>
      </w:r>
      <w:proofErr w:type="spellEnd"/>
      <w:r>
        <w:rPr>
          <w:lang w:val="fr-FR"/>
        </w:rPr>
        <w:t xml:space="preserve"> </w:t>
      </w:r>
      <w:proofErr w:type="spellStart"/>
      <w:r>
        <w:rPr>
          <w:lang w:val="fr-FR"/>
        </w:rPr>
        <w:t>Administrativ</w:t>
      </w:r>
      <w:proofErr w:type="spellEnd"/>
      <w:r>
        <w:rPr>
          <w:lang w:val="fr-FR"/>
        </w:rPr>
        <w:t xml:space="preserve"> Transport </w:t>
      </w:r>
      <w:proofErr w:type="spellStart"/>
      <w:r>
        <w:rPr>
          <w:lang w:val="fr-FR"/>
        </w:rPr>
        <w:t>Depozit</w:t>
      </w:r>
      <w:proofErr w:type="spellEnd"/>
      <w:r>
        <w:rPr>
          <w:lang w:val="ro-RO"/>
        </w:rPr>
        <w:t xml:space="preserve">, Serviciul Comercial Administrativ, </w:t>
      </w:r>
      <w:r>
        <w:rPr>
          <w:b/>
          <w:bCs/>
          <w:lang w:val="ro-RO"/>
        </w:rPr>
        <w:t xml:space="preserve"> </w:t>
      </w:r>
      <w:r>
        <w:rPr>
          <w:lang w:val="ro-RO"/>
        </w:rPr>
        <w:t>perioadă nedeterminată</w:t>
      </w:r>
      <w:r>
        <w:rPr>
          <w:lang w:val="fr-FR"/>
        </w:rPr>
        <w:t>,</w:t>
      </w:r>
      <w:r>
        <w:rPr>
          <w:lang w:val="ro-RO"/>
        </w:rPr>
        <w:t xml:space="preserve"> full time, </w:t>
      </w:r>
      <w:r>
        <w:rPr>
          <w:b/>
          <w:bCs/>
          <w:lang w:val="ro-RO"/>
        </w:rPr>
        <w:t xml:space="preserve"> </w:t>
      </w:r>
      <w:r>
        <w:rPr>
          <w:lang w:val="ro-RO"/>
        </w:rPr>
        <w:t>program de zi.</w:t>
      </w:r>
    </w:p>
    <w:p w:rsidR="00196BA0" w:rsidRDefault="00196BA0" w:rsidP="00196BA0">
      <w:pPr>
        <w:jc w:val="both"/>
        <w:rPr>
          <w:sz w:val="24"/>
          <w:szCs w:val="20"/>
        </w:rPr>
      </w:pPr>
      <w:r>
        <w:rPr>
          <w:b/>
          <w:bCs/>
          <w:lang w:val="ro-RO"/>
        </w:rPr>
        <w:tab/>
        <w:t>Cerințe generale</w:t>
      </w:r>
      <w:r>
        <w:rPr>
          <w:b/>
          <w:bCs/>
          <w:lang w:val="fr-FR"/>
        </w:rPr>
        <w:t>:</w:t>
      </w:r>
    </w:p>
    <w:p w:rsidR="00196BA0" w:rsidRDefault="00196BA0" w:rsidP="00196BA0">
      <w:pPr>
        <w:numPr>
          <w:ilvl w:val="0"/>
          <w:numId w:val="1"/>
        </w:numPr>
        <w:suppressAutoHyphens/>
        <w:spacing w:after="0" w:line="240" w:lineRule="auto"/>
        <w:jc w:val="both"/>
      </w:pPr>
      <w:r>
        <w:rPr>
          <w:color w:val="000000"/>
          <w:lang w:val="ro-RO"/>
        </w:rPr>
        <w:t>Absolvent</w:t>
      </w:r>
      <w:r>
        <w:rPr>
          <w:color w:val="000000"/>
          <w:lang w:val="fr-FR"/>
        </w:rPr>
        <w:t xml:space="preserve"> </w:t>
      </w:r>
      <w:proofErr w:type="spellStart"/>
      <w:r>
        <w:rPr>
          <w:color w:val="000000"/>
          <w:lang w:val="en-GB"/>
        </w:rPr>
        <w:t>studii</w:t>
      </w:r>
      <w:proofErr w:type="spellEnd"/>
      <w:r>
        <w:rPr>
          <w:color w:val="000000"/>
          <w:lang w:val="en-GB"/>
        </w:rPr>
        <w:t xml:space="preserve"> </w:t>
      </w:r>
      <w:proofErr w:type="spellStart"/>
      <w:r>
        <w:rPr>
          <w:color w:val="000000"/>
          <w:lang w:val="en-GB"/>
        </w:rPr>
        <w:t>superioare</w:t>
      </w:r>
      <w:proofErr w:type="spellEnd"/>
      <w:r>
        <w:rPr>
          <w:color w:val="000000"/>
          <w:lang w:val="en-GB"/>
        </w:rPr>
        <w:t xml:space="preserve"> cu diploma de </w:t>
      </w:r>
      <w:r>
        <w:rPr>
          <w:color w:val="000000"/>
          <w:lang w:val="ro-RO"/>
        </w:rPr>
        <w:t>licență</w:t>
      </w:r>
    </w:p>
    <w:p w:rsidR="00196BA0" w:rsidRDefault="00196BA0" w:rsidP="00196BA0">
      <w:pPr>
        <w:numPr>
          <w:ilvl w:val="0"/>
          <w:numId w:val="1"/>
        </w:numPr>
        <w:suppressAutoHyphens/>
        <w:spacing w:after="0" w:line="240" w:lineRule="auto"/>
        <w:jc w:val="both"/>
      </w:pPr>
      <w:r>
        <w:rPr>
          <w:color w:val="000000"/>
          <w:lang w:val="ro-RO"/>
        </w:rPr>
        <w:t>Experiența</w:t>
      </w:r>
      <w:r>
        <w:rPr>
          <w:color w:val="000000"/>
          <w:lang w:val="en-GB"/>
        </w:rPr>
        <w:t xml:space="preserve"> de minim 6 </w:t>
      </w:r>
      <w:proofErr w:type="spellStart"/>
      <w:r>
        <w:rPr>
          <w:color w:val="000000"/>
          <w:lang w:val="en-GB"/>
        </w:rPr>
        <w:t>luni</w:t>
      </w:r>
      <w:proofErr w:type="spellEnd"/>
      <w:r>
        <w:rPr>
          <w:color w:val="000000"/>
          <w:lang w:val="en-GB"/>
        </w:rPr>
        <w:t xml:space="preserve"> </w:t>
      </w:r>
      <w:r>
        <w:rPr>
          <w:color w:val="000000"/>
          <w:lang w:val="ro-RO"/>
        </w:rPr>
        <w:t>î</w:t>
      </w:r>
      <w:r>
        <w:rPr>
          <w:color w:val="000000"/>
          <w:lang w:val="en-GB"/>
        </w:rPr>
        <w:t xml:space="preserve">n </w:t>
      </w:r>
      <w:proofErr w:type="spellStart"/>
      <w:r>
        <w:rPr>
          <w:color w:val="000000"/>
          <w:lang w:val="en-GB"/>
        </w:rPr>
        <w:t>activitatea</w:t>
      </w:r>
      <w:proofErr w:type="spellEnd"/>
      <w:r>
        <w:rPr>
          <w:color w:val="000000"/>
          <w:lang w:val="en-GB"/>
        </w:rPr>
        <w:t xml:space="preserve"> de </w:t>
      </w:r>
      <w:proofErr w:type="spellStart"/>
      <w:r>
        <w:rPr>
          <w:color w:val="000000"/>
          <w:lang w:val="en-GB"/>
        </w:rPr>
        <w:t>aprovizionare</w:t>
      </w:r>
      <w:proofErr w:type="spellEnd"/>
    </w:p>
    <w:p w:rsidR="00196BA0" w:rsidRDefault="00196BA0" w:rsidP="00196BA0">
      <w:pPr>
        <w:numPr>
          <w:ilvl w:val="0"/>
          <w:numId w:val="1"/>
        </w:numPr>
        <w:suppressAutoHyphens/>
        <w:spacing w:after="0" w:line="240" w:lineRule="auto"/>
        <w:jc w:val="both"/>
      </w:pPr>
      <w:r>
        <w:rPr>
          <w:color w:val="000000"/>
          <w:lang w:val="ro-RO"/>
        </w:rPr>
        <w:t>Posesor permis conducere categoria B</w:t>
      </w:r>
    </w:p>
    <w:p w:rsidR="00196BA0" w:rsidRDefault="00196BA0" w:rsidP="00196BA0">
      <w:pPr>
        <w:numPr>
          <w:ilvl w:val="0"/>
          <w:numId w:val="1"/>
        </w:numPr>
        <w:suppressAutoHyphens/>
        <w:spacing w:after="0" w:line="240" w:lineRule="auto"/>
        <w:jc w:val="both"/>
      </w:pPr>
      <w:r>
        <w:rPr>
          <w:color w:val="000000"/>
          <w:lang w:val="ro-RO"/>
        </w:rPr>
        <w:t>Cunoștințe avansate ale pachetului Microsoft Office (Word, Excel).</w:t>
      </w:r>
    </w:p>
    <w:p w:rsidR="00196BA0" w:rsidRDefault="00196BA0" w:rsidP="00196BA0">
      <w:pPr>
        <w:jc w:val="both"/>
      </w:pPr>
    </w:p>
    <w:p w:rsidR="00196BA0" w:rsidRDefault="00196BA0" w:rsidP="00196BA0">
      <w:pPr>
        <w:numPr>
          <w:ilvl w:val="0"/>
          <w:numId w:val="1"/>
        </w:numPr>
        <w:suppressAutoHyphens/>
        <w:spacing w:after="0" w:line="240" w:lineRule="auto"/>
        <w:jc w:val="both"/>
      </w:pPr>
      <w:r>
        <w:rPr>
          <w:b/>
          <w:bCs/>
          <w:color w:val="000000"/>
          <w:lang w:val="ro-RO"/>
        </w:rPr>
        <w:t>Competențele postului:</w:t>
      </w:r>
    </w:p>
    <w:p w:rsidR="00196BA0" w:rsidRDefault="00196BA0" w:rsidP="00196BA0">
      <w:pPr>
        <w:ind w:left="720"/>
        <w:jc w:val="both"/>
      </w:pPr>
      <w:r>
        <w:rPr>
          <w:color w:val="000000"/>
          <w:lang w:val="ro-RO"/>
        </w:rPr>
        <w:t>- Bune abilități de comunicare și relaționare;</w:t>
      </w:r>
    </w:p>
    <w:p w:rsidR="00196BA0" w:rsidRDefault="00196BA0" w:rsidP="00196BA0">
      <w:pPr>
        <w:ind w:left="720"/>
        <w:jc w:val="both"/>
      </w:pPr>
      <w:r>
        <w:rPr>
          <w:color w:val="000000"/>
          <w:lang w:val="ro-RO"/>
        </w:rPr>
        <w:t>- Capacitate de analiză și sinteză;</w:t>
      </w:r>
    </w:p>
    <w:p w:rsidR="00196BA0" w:rsidRDefault="00196BA0" w:rsidP="00196BA0">
      <w:pPr>
        <w:ind w:left="720"/>
        <w:jc w:val="both"/>
      </w:pPr>
      <w:r>
        <w:rPr>
          <w:color w:val="000000"/>
          <w:lang w:val="ro-RO"/>
        </w:rPr>
        <w:t>- Capacitate de respectare a termenelor;</w:t>
      </w:r>
    </w:p>
    <w:p w:rsidR="00196BA0" w:rsidRDefault="00196BA0" w:rsidP="00196BA0">
      <w:pPr>
        <w:ind w:left="720"/>
        <w:jc w:val="both"/>
      </w:pPr>
      <w:r>
        <w:rPr>
          <w:color w:val="000000"/>
          <w:lang w:val="ro-RO"/>
        </w:rPr>
        <w:t>- Capacitate de gestionare a unui volum mare de date, rigurozitate;</w:t>
      </w:r>
    </w:p>
    <w:p w:rsidR="00196BA0" w:rsidRDefault="00196BA0" w:rsidP="00196BA0">
      <w:pPr>
        <w:ind w:left="720"/>
        <w:jc w:val="both"/>
      </w:pPr>
      <w:r>
        <w:rPr>
          <w:color w:val="000000"/>
          <w:lang w:val="ro-RO"/>
        </w:rPr>
        <w:t>- Capacitate de organizare, lucru independent și în echipă.</w:t>
      </w:r>
    </w:p>
    <w:p w:rsidR="00196BA0" w:rsidRDefault="00196BA0" w:rsidP="00196BA0">
      <w:pPr>
        <w:jc w:val="both"/>
        <w:rPr>
          <w:sz w:val="24"/>
          <w:szCs w:val="20"/>
        </w:rPr>
      </w:pPr>
      <w:r>
        <w:rPr>
          <w:color w:val="000000"/>
          <w:lang w:val="fr-FR"/>
        </w:rPr>
        <w:tab/>
      </w:r>
      <w:r>
        <w:rPr>
          <w:b/>
          <w:bCs/>
          <w:color w:val="000000"/>
          <w:lang w:val="ro-RO"/>
        </w:rPr>
        <w:t>Atribuții</w:t>
      </w:r>
      <w:r>
        <w:rPr>
          <w:b/>
          <w:bCs/>
          <w:color w:val="000000"/>
          <w:lang w:val="en-GB"/>
        </w:rPr>
        <w:t xml:space="preserve"> </w:t>
      </w:r>
      <w:proofErr w:type="spellStart"/>
      <w:r>
        <w:rPr>
          <w:b/>
          <w:bCs/>
          <w:color w:val="000000"/>
          <w:lang w:val="en-GB"/>
        </w:rPr>
        <w:t>specifice</w:t>
      </w:r>
      <w:proofErr w:type="spellEnd"/>
      <w:r>
        <w:rPr>
          <w:b/>
          <w:bCs/>
          <w:color w:val="000000"/>
          <w:lang w:val="en-GB"/>
        </w:rPr>
        <w:t xml:space="preserve"> </w:t>
      </w:r>
      <w:proofErr w:type="spellStart"/>
      <w:r>
        <w:rPr>
          <w:b/>
          <w:bCs/>
          <w:color w:val="000000"/>
          <w:lang w:val="en-GB"/>
        </w:rPr>
        <w:t>activității</w:t>
      </w:r>
      <w:proofErr w:type="spellEnd"/>
      <w:r>
        <w:rPr>
          <w:b/>
          <w:bCs/>
          <w:color w:val="000000"/>
          <w:lang w:val="en-GB"/>
        </w:rPr>
        <w:t xml:space="preserve"> din </w:t>
      </w:r>
      <w:proofErr w:type="spellStart"/>
      <w:r>
        <w:rPr>
          <w:b/>
          <w:bCs/>
          <w:color w:val="000000"/>
          <w:lang w:val="en-GB"/>
        </w:rPr>
        <w:t>cadrul</w:t>
      </w:r>
      <w:proofErr w:type="spellEnd"/>
      <w:r>
        <w:rPr>
          <w:b/>
          <w:bCs/>
          <w:color w:val="000000"/>
          <w:lang w:val="en-GB"/>
        </w:rPr>
        <w:t xml:space="preserve"> </w:t>
      </w:r>
      <w:proofErr w:type="spellStart"/>
      <w:r>
        <w:rPr>
          <w:b/>
          <w:bCs/>
          <w:color w:val="000000"/>
          <w:lang w:val="en-GB"/>
        </w:rPr>
        <w:t>Compartimentului</w:t>
      </w:r>
      <w:proofErr w:type="spellEnd"/>
      <w:r>
        <w:rPr>
          <w:b/>
          <w:bCs/>
          <w:color w:val="000000"/>
          <w:lang w:val="en-GB"/>
        </w:rPr>
        <w:t>:</w:t>
      </w:r>
    </w:p>
    <w:p w:rsidR="00196BA0" w:rsidRDefault="00196BA0" w:rsidP="00196BA0">
      <w:pPr>
        <w:numPr>
          <w:ilvl w:val="0"/>
          <w:numId w:val="2"/>
        </w:numPr>
        <w:suppressAutoHyphens/>
        <w:spacing w:after="0" w:line="240" w:lineRule="auto"/>
        <w:jc w:val="both"/>
      </w:pPr>
      <w:r>
        <w:rPr>
          <w:color w:val="000000"/>
          <w:lang w:val="ro-RO"/>
        </w:rPr>
        <w:t>Fundamentarea necesarului de servicii, lucrări, bunuri, piese de schimb;</w:t>
      </w:r>
    </w:p>
    <w:p w:rsidR="00196BA0" w:rsidRDefault="00196BA0" w:rsidP="00196BA0">
      <w:pPr>
        <w:numPr>
          <w:ilvl w:val="0"/>
          <w:numId w:val="2"/>
        </w:numPr>
        <w:suppressAutoHyphens/>
        <w:spacing w:after="0" w:line="240" w:lineRule="auto"/>
        <w:jc w:val="both"/>
      </w:pPr>
      <w:r>
        <w:rPr>
          <w:color w:val="000000"/>
          <w:lang w:val="ro-RO"/>
        </w:rPr>
        <w:t>Elaborarea referatelor de necesitate ce cuprind specificatii tehnice,intocmirea caietelor de sarcini;</w:t>
      </w:r>
    </w:p>
    <w:p w:rsidR="00196BA0" w:rsidRDefault="00196BA0" w:rsidP="00196BA0">
      <w:pPr>
        <w:numPr>
          <w:ilvl w:val="0"/>
          <w:numId w:val="2"/>
        </w:numPr>
        <w:tabs>
          <w:tab w:val="left" w:pos="360"/>
        </w:tabs>
        <w:suppressAutoHyphens/>
        <w:spacing w:after="0" w:line="240" w:lineRule="auto"/>
        <w:jc w:val="both"/>
      </w:pPr>
      <w:r>
        <w:rPr>
          <w:rFonts w:eastAsia="Arial"/>
          <w:color w:val="000000"/>
          <w:lang w:val="ro-RO"/>
        </w:rPr>
        <w:t>Fundamentarea planului de aprovizionare şi dotare cu mijloace fixe şi obiecte de inventar necesare blocului administrativ şi pentru activitățile pe care le coordonează, asigurarea prestării serviciilor destinate nevoilor administrative şi gospodăreşti, cum ar fi: cele destinate efectuării curăţeniei şi igienizării spaţiilor interioare, dotare cu echipamente lucru, tehnică de imprimare, copiere, servicii de deratizări, dezinsecţii, dezinfecţii, servicii de salubrizare, colectare deşeuri, etc;</w:t>
      </w:r>
    </w:p>
    <w:p w:rsidR="00196BA0" w:rsidRDefault="00196BA0" w:rsidP="00196BA0">
      <w:pPr>
        <w:numPr>
          <w:ilvl w:val="0"/>
          <w:numId w:val="2"/>
        </w:numPr>
        <w:tabs>
          <w:tab w:val="left" w:pos="360"/>
        </w:tabs>
        <w:suppressAutoHyphens/>
        <w:spacing w:after="0" w:line="240" w:lineRule="auto"/>
        <w:jc w:val="both"/>
      </w:pPr>
      <w:r>
        <w:rPr>
          <w:rFonts w:eastAsia="Arial"/>
          <w:color w:val="000000"/>
          <w:lang w:val="ro-RO"/>
        </w:rPr>
        <w:t>Urmărirea modului de executare, pe parcursul derulării contractelor/alte angajamente legale repartizate  şi respectarea dispoziţiilor contractuale de către contractanți/furnizori prestatori în special cele referitoare la: documentele justificative, sortimente, cantitatea, calitatea şi termenele de livrare a produselor /prestare a serviciilor;</w:t>
      </w:r>
    </w:p>
    <w:p w:rsidR="00196BA0" w:rsidRDefault="00196BA0" w:rsidP="00196BA0">
      <w:pPr>
        <w:numPr>
          <w:ilvl w:val="0"/>
          <w:numId w:val="2"/>
        </w:numPr>
        <w:tabs>
          <w:tab w:val="left" w:pos="360"/>
        </w:tabs>
        <w:suppressAutoHyphens/>
        <w:spacing w:after="0" w:line="240" w:lineRule="auto"/>
        <w:jc w:val="both"/>
      </w:pPr>
      <w:r>
        <w:rPr>
          <w:rFonts w:eastAsia="Arial"/>
          <w:color w:val="000000"/>
          <w:lang w:val="ro-RO"/>
        </w:rPr>
        <w:t>Monitorizarea consumurile de papetărie, birotică, tonere, materiale de curăţenie, etc. alte consumuri specifice contractelor în derulare şi repartizate;</w:t>
      </w:r>
    </w:p>
    <w:p w:rsidR="00196BA0" w:rsidRDefault="00196BA0" w:rsidP="00196BA0">
      <w:pPr>
        <w:numPr>
          <w:ilvl w:val="0"/>
          <w:numId w:val="2"/>
        </w:numPr>
        <w:suppressAutoHyphens/>
        <w:spacing w:after="0" w:line="240" w:lineRule="auto"/>
        <w:jc w:val="both"/>
      </w:pPr>
      <w:r>
        <w:rPr>
          <w:color w:val="000000"/>
          <w:lang w:val="ro-RO"/>
        </w:rPr>
        <w:t>Participarea în cadrul comisiilor la recepția serviciilor/lucrarilor, elaborarea proceselor verbale de recepție.</w:t>
      </w:r>
    </w:p>
    <w:p w:rsidR="00196BA0" w:rsidRDefault="00196BA0" w:rsidP="00196BA0">
      <w:pPr>
        <w:jc w:val="both"/>
      </w:pPr>
      <w:r>
        <w:rPr>
          <w:color w:val="000000"/>
          <w:lang w:val="fr-FR"/>
        </w:rPr>
        <w:tab/>
      </w:r>
    </w:p>
    <w:p w:rsidR="00196BA0" w:rsidRDefault="00196BA0" w:rsidP="00196BA0">
      <w:pPr>
        <w:jc w:val="both"/>
      </w:pPr>
      <w:r>
        <w:rPr>
          <w:b/>
          <w:bCs/>
          <w:color w:val="000000"/>
          <w:lang w:val="fr-FR"/>
        </w:rPr>
        <w:t xml:space="preserve">Data </w:t>
      </w:r>
      <w:proofErr w:type="spellStart"/>
      <w:r>
        <w:rPr>
          <w:b/>
          <w:bCs/>
          <w:color w:val="000000"/>
          <w:lang w:val="fr-FR"/>
        </w:rPr>
        <w:t>limit</w:t>
      </w:r>
      <w:proofErr w:type="spellEnd"/>
      <w:r>
        <w:rPr>
          <w:b/>
          <w:bCs/>
          <w:color w:val="000000"/>
          <w:lang w:val="ro-RO"/>
        </w:rPr>
        <w:t>ă</w:t>
      </w:r>
      <w:r>
        <w:rPr>
          <w:b/>
          <w:bCs/>
          <w:color w:val="000000"/>
          <w:lang w:val="fr-FR"/>
        </w:rPr>
        <w:t xml:space="preserve"> de </w:t>
      </w:r>
      <w:proofErr w:type="spellStart"/>
      <w:r>
        <w:rPr>
          <w:b/>
          <w:bCs/>
          <w:color w:val="000000"/>
          <w:lang w:val="fr-FR"/>
        </w:rPr>
        <w:t>depunere</w:t>
      </w:r>
      <w:proofErr w:type="spellEnd"/>
      <w:r>
        <w:rPr>
          <w:b/>
          <w:bCs/>
          <w:color w:val="000000"/>
          <w:lang w:val="fr-FR"/>
        </w:rPr>
        <w:t xml:space="preserve"> </w:t>
      </w:r>
      <w:proofErr w:type="gramStart"/>
      <w:r>
        <w:rPr>
          <w:color w:val="000000"/>
          <w:lang w:val="fr-FR"/>
        </w:rPr>
        <w:t>a</w:t>
      </w:r>
      <w:proofErr w:type="gramEnd"/>
      <w:r>
        <w:rPr>
          <w:color w:val="000000"/>
          <w:lang w:val="fr-FR"/>
        </w:rPr>
        <w:t xml:space="preserve"> </w:t>
      </w:r>
      <w:proofErr w:type="spellStart"/>
      <w:r>
        <w:rPr>
          <w:color w:val="000000"/>
          <w:lang w:val="fr-FR"/>
        </w:rPr>
        <w:t>dosarelor</w:t>
      </w:r>
      <w:proofErr w:type="spellEnd"/>
      <w:r>
        <w:rPr>
          <w:color w:val="000000"/>
          <w:lang w:val="fr-FR"/>
        </w:rPr>
        <w:t xml:space="preserve"> de </w:t>
      </w:r>
      <w:r>
        <w:rPr>
          <w:color w:val="000000"/>
          <w:lang w:val="ro-RO"/>
        </w:rPr>
        <w:t>î</w:t>
      </w:r>
      <w:proofErr w:type="spellStart"/>
      <w:r>
        <w:rPr>
          <w:color w:val="000000"/>
          <w:lang w:val="fr-FR"/>
        </w:rPr>
        <w:t>nscriere</w:t>
      </w:r>
      <w:proofErr w:type="spellEnd"/>
      <w:r>
        <w:rPr>
          <w:color w:val="000000"/>
          <w:lang w:val="fr-FR"/>
        </w:rPr>
        <w:t xml:space="preserve"> este </w:t>
      </w:r>
      <w:r>
        <w:rPr>
          <w:b/>
          <w:bCs/>
          <w:color w:val="000000"/>
          <w:lang w:val="en-GB"/>
        </w:rPr>
        <w:t>08.01.2026</w:t>
      </w:r>
    </w:p>
    <w:p w:rsidR="00196BA0" w:rsidRDefault="00196BA0" w:rsidP="00196BA0">
      <w:pPr>
        <w:jc w:val="both"/>
      </w:pPr>
    </w:p>
    <w:p w:rsidR="00196BA0" w:rsidRDefault="00196BA0" w:rsidP="00196BA0">
      <w:pPr>
        <w:rPr>
          <w:sz w:val="24"/>
          <w:szCs w:val="20"/>
        </w:rPr>
      </w:pPr>
      <w:r>
        <w:rPr>
          <w:rFonts w:eastAsia="Arial"/>
          <w:b/>
          <w:bCs/>
        </w:rPr>
        <w:t xml:space="preserve">    </w:t>
      </w:r>
      <w:proofErr w:type="spellStart"/>
      <w:r>
        <w:rPr>
          <w:b/>
          <w:bCs/>
        </w:rPr>
        <w:t>Dosarul</w:t>
      </w:r>
      <w:proofErr w:type="spellEnd"/>
      <w:r>
        <w:rPr>
          <w:b/>
          <w:bCs/>
          <w:spacing w:val="-7"/>
        </w:rPr>
        <w:t xml:space="preserve"> </w:t>
      </w:r>
      <w:proofErr w:type="spellStart"/>
      <w:r>
        <w:t>candidatului</w:t>
      </w:r>
      <w:proofErr w:type="spellEnd"/>
      <w:r>
        <w:rPr>
          <w:spacing w:val="-4"/>
          <w:lang w:val="ro-RO"/>
        </w:rPr>
        <w:t>,</w:t>
      </w:r>
      <w:r>
        <w:rPr>
          <w:spacing w:val="-2"/>
          <w:lang w:val="ro-RO"/>
        </w:rPr>
        <w:t xml:space="preserve"> </w:t>
      </w:r>
      <w:proofErr w:type="spellStart"/>
      <w:proofErr w:type="gramStart"/>
      <w:r>
        <w:t>va</w:t>
      </w:r>
      <w:proofErr w:type="spellEnd"/>
      <w:proofErr w:type="gramEnd"/>
      <w:r>
        <w:rPr>
          <w:spacing w:val="-2"/>
        </w:rPr>
        <w:t xml:space="preserve"> </w:t>
      </w:r>
      <w:proofErr w:type="spellStart"/>
      <w:r>
        <w:rPr>
          <w:spacing w:val="-2"/>
        </w:rPr>
        <w:t>conține</w:t>
      </w:r>
      <w:proofErr w:type="spellEnd"/>
      <w:r>
        <w:rPr>
          <w:spacing w:val="-2"/>
        </w:rPr>
        <w:t>:</w:t>
      </w:r>
    </w:p>
    <w:p w:rsidR="00196BA0" w:rsidRDefault="00196BA0" w:rsidP="00196BA0">
      <w:pPr>
        <w:numPr>
          <w:ilvl w:val="0"/>
          <w:numId w:val="3"/>
        </w:numPr>
        <w:suppressAutoHyphens/>
        <w:spacing w:after="0" w:line="240" w:lineRule="auto"/>
      </w:pPr>
      <w:r>
        <w:t xml:space="preserve">CV- </w:t>
      </w:r>
      <w:proofErr w:type="spellStart"/>
      <w:r>
        <w:t>ul</w:t>
      </w:r>
      <w:proofErr w:type="spellEnd"/>
      <w:r>
        <w:rPr>
          <w:spacing w:val="-8"/>
        </w:rPr>
        <w:t xml:space="preserve"> </w:t>
      </w:r>
      <w:r>
        <w:t>din</w:t>
      </w:r>
      <w:r>
        <w:rPr>
          <w:spacing w:val="-2"/>
        </w:rPr>
        <w:t xml:space="preserve"> </w:t>
      </w:r>
      <w:r>
        <w:t>care</w:t>
      </w:r>
      <w:r>
        <w:rPr>
          <w:spacing w:val="-4"/>
        </w:rPr>
        <w:t xml:space="preserve"> </w:t>
      </w:r>
      <w:proofErr w:type="spellStart"/>
      <w:r>
        <w:t>să</w:t>
      </w:r>
      <w:proofErr w:type="spellEnd"/>
      <w:r>
        <w:rPr>
          <w:spacing w:val="-3"/>
        </w:rPr>
        <w:t xml:space="preserve"> </w:t>
      </w:r>
      <w:proofErr w:type="spellStart"/>
      <w:r>
        <w:t>rezulte</w:t>
      </w:r>
      <w:proofErr w:type="spellEnd"/>
      <w:r>
        <w:rPr>
          <w:spacing w:val="-2"/>
        </w:rPr>
        <w:t xml:space="preserve"> </w:t>
      </w:r>
      <w:proofErr w:type="spellStart"/>
      <w:r>
        <w:rPr>
          <w:spacing w:val="-2"/>
        </w:rPr>
        <w:t>experiența</w:t>
      </w:r>
      <w:proofErr w:type="spellEnd"/>
      <w:r>
        <w:rPr>
          <w:spacing w:val="-2"/>
        </w:rPr>
        <w:t xml:space="preserve"> </w:t>
      </w:r>
      <w:proofErr w:type="spellStart"/>
      <w:r>
        <w:rPr>
          <w:spacing w:val="-2"/>
        </w:rPr>
        <w:t>profesională</w:t>
      </w:r>
      <w:proofErr w:type="spellEnd"/>
      <w:r>
        <w:rPr>
          <w:spacing w:val="-2"/>
        </w:rPr>
        <w:t>;</w:t>
      </w:r>
    </w:p>
    <w:p w:rsidR="00196BA0" w:rsidRDefault="00196BA0" w:rsidP="00196BA0">
      <w:pPr>
        <w:numPr>
          <w:ilvl w:val="0"/>
          <w:numId w:val="3"/>
        </w:numPr>
        <w:suppressAutoHyphens/>
        <w:spacing w:after="0" w:line="240" w:lineRule="auto"/>
      </w:pPr>
      <w:proofErr w:type="spellStart"/>
      <w:r>
        <w:rPr>
          <w:spacing w:val="-2"/>
        </w:rPr>
        <w:t>Copie</w:t>
      </w:r>
      <w:proofErr w:type="spellEnd"/>
      <w:r>
        <w:rPr>
          <w:spacing w:val="-2"/>
        </w:rPr>
        <w:t xml:space="preserve"> act de </w:t>
      </w:r>
      <w:proofErr w:type="spellStart"/>
      <w:r>
        <w:rPr>
          <w:spacing w:val="-2"/>
        </w:rPr>
        <w:t>identitate</w:t>
      </w:r>
      <w:proofErr w:type="spellEnd"/>
      <w:r>
        <w:rPr>
          <w:spacing w:val="-2"/>
        </w:rPr>
        <w:t xml:space="preserve"> </w:t>
      </w:r>
      <w:r>
        <w:rPr>
          <w:spacing w:val="-2"/>
          <w:lang w:val="ro-RO"/>
        </w:rPr>
        <w:t>ș</w:t>
      </w:r>
      <w:r>
        <w:rPr>
          <w:spacing w:val="-2"/>
        </w:rPr>
        <w:t xml:space="preserve">i </w:t>
      </w:r>
      <w:r>
        <w:rPr>
          <w:spacing w:val="-2"/>
          <w:lang w:val="ro-RO"/>
        </w:rPr>
        <w:t>adeverința</w:t>
      </w:r>
      <w:r>
        <w:rPr>
          <w:spacing w:val="-2"/>
        </w:rPr>
        <w:t xml:space="preserve"> de la </w:t>
      </w:r>
      <w:proofErr w:type="spellStart"/>
      <w:r>
        <w:rPr>
          <w:spacing w:val="-2"/>
        </w:rPr>
        <w:t>medicul</w:t>
      </w:r>
      <w:proofErr w:type="spellEnd"/>
      <w:r>
        <w:rPr>
          <w:spacing w:val="-2"/>
        </w:rPr>
        <w:t xml:space="preserve"> de </w:t>
      </w:r>
      <w:proofErr w:type="spellStart"/>
      <w:r>
        <w:rPr>
          <w:spacing w:val="-2"/>
        </w:rPr>
        <w:t>familie</w:t>
      </w:r>
      <w:proofErr w:type="spellEnd"/>
      <w:r>
        <w:rPr>
          <w:spacing w:val="-2"/>
        </w:rPr>
        <w:t>;</w:t>
      </w:r>
    </w:p>
    <w:p w:rsidR="00196BA0" w:rsidRDefault="00196BA0" w:rsidP="00196BA0">
      <w:pPr>
        <w:numPr>
          <w:ilvl w:val="0"/>
          <w:numId w:val="3"/>
        </w:numPr>
        <w:suppressAutoHyphens/>
        <w:spacing w:after="0" w:line="240" w:lineRule="auto"/>
      </w:pPr>
      <w:r>
        <w:rPr>
          <w:spacing w:val="-2"/>
          <w:lang w:val="ro-RO"/>
        </w:rPr>
        <w:t>Dovada deținere permis de conducere categoria B;</w:t>
      </w:r>
    </w:p>
    <w:p w:rsidR="00196BA0" w:rsidRDefault="00196BA0" w:rsidP="00196BA0">
      <w:pPr>
        <w:numPr>
          <w:ilvl w:val="0"/>
          <w:numId w:val="3"/>
        </w:numPr>
        <w:suppressAutoHyphens/>
        <w:spacing w:after="0" w:line="240" w:lineRule="auto"/>
      </w:pPr>
      <w:proofErr w:type="spellStart"/>
      <w:r>
        <w:t>Copii</w:t>
      </w:r>
      <w:proofErr w:type="spellEnd"/>
      <w:r>
        <w:t xml:space="preserve"> </w:t>
      </w:r>
      <w:proofErr w:type="spellStart"/>
      <w:r>
        <w:t>dupa</w:t>
      </w:r>
      <w:proofErr w:type="spellEnd"/>
      <w:r>
        <w:t xml:space="preserve"> </w:t>
      </w:r>
      <w:proofErr w:type="spellStart"/>
      <w:r>
        <w:t>acte</w:t>
      </w:r>
      <w:proofErr w:type="spellEnd"/>
      <w:r>
        <w:t xml:space="preserve"> care </w:t>
      </w:r>
      <w:proofErr w:type="spellStart"/>
      <w:r>
        <w:t>să</w:t>
      </w:r>
      <w:proofErr w:type="spellEnd"/>
      <w:r>
        <w:t xml:space="preserve"> </w:t>
      </w:r>
      <w:proofErr w:type="spellStart"/>
      <w:r>
        <w:t>dovedească</w:t>
      </w:r>
      <w:proofErr w:type="spellEnd"/>
      <w:r>
        <w:t xml:space="preserve"> </w:t>
      </w:r>
      <w:proofErr w:type="spellStart"/>
      <w:r>
        <w:t>nivelul</w:t>
      </w:r>
      <w:proofErr w:type="spellEnd"/>
      <w:r>
        <w:t xml:space="preserve"> </w:t>
      </w:r>
      <w:proofErr w:type="spellStart"/>
      <w:r>
        <w:t>studiilor</w:t>
      </w:r>
      <w:proofErr w:type="spellEnd"/>
      <w:r>
        <w:rPr>
          <w:lang w:val="ro-RO"/>
        </w:rPr>
        <w:t xml:space="preserve"> și  al vechimii;</w:t>
      </w:r>
    </w:p>
    <w:p w:rsidR="00196BA0" w:rsidRDefault="00196BA0" w:rsidP="00196BA0">
      <w:pPr>
        <w:numPr>
          <w:ilvl w:val="0"/>
          <w:numId w:val="3"/>
        </w:numPr>
        <w:suppressAutoHyphens/>
        <w:spacing w:after="0" w:line="240" w:lineRule="auto"/>
      </w:pPr>
      <w:proofErr w:type="spellStart"/>
      <w:r>
        <w:t>Cazier</w:t>
      </w:r>
      <w:proofErr w:type="spellEnd"/>
      <w:r>
        <w:t xml:space="preserve"> </w:t>
      </w:r>
      <w:proofErr w:type="spellStart"/>
      <w:r>
        <w:t>judiciar</w:t>
      </w:r>
      <w:proofErr w:type="spellEnd"/>
      <w:r>
        <w:t>.</w:t>
      </w:r>
    </w:p>
    <w:p w:rsidR="00196BA0" w:rsidRDefault="00196BA0" w:rsidP="00196BA0">
      <w:pPr>
        <w:ind w:left="720"/>
        <w:rPr>
          <w:lang w:val="ro-RO"/>
        </w:rPr>
      </w:pPr>
    </w:p>
    <w:p w:rsidR="00196BA0" w:rsidRDefault="00196BA0" w:rsidP="00196BA0">
      <w:pPr>
        <w:jc w:val="both"/>
        <w:rPr>
          <w:sz w:val="24"/>
          <w:szCs w:val="20"/>
        </w:rPr>
      </w:pPr>
      <w:proofErr w:type="spellStart"/>
      <w:r>
        <w:rPr>
          <w:b/>
          <w:bCs/>
          <w:spacing w:val="-2"/>
        </w:rPr>
        <w:t>Dosarele</w:t>
      </w:r>
      <w:proofErr w:type="spellEnd"/>
      <w:r>
        <w:rPr>
          <w:b/>
          <w:bCs/>
          <w:spacing w:val="76"/>
        </w:rPr>
        <w:t xml:space="preserve"> </w:t>
      </w:r>
      <w:r>
        <w:rPr>
          <w:spacing w:val="-2"/>
          <w:lang w:val="ro-RO"/>
        </w:rPr>
        <w:t>vor fi transmise la adresa de e-mail:</w:t>
      </w:r>
      <w:r>
        <w:rPr>
          <w:b/>
          <w:bCs/>
          <w:spacing w:val="-2"/>
          <w:lang w:val="ro-RO"/>
        </w:rPr>
        <w:t xml:space="preserve"> </w:t>
      </w:r>
      <w:hyperlink r:id="rId6" w:history="1">
        <w:r>
          <w:rPr>
            <w:rStyle w:val="Hyperlink"/>
            <w:b/>
            <w:bCs/>
            <w:color w:val="2A6099"/>
            <w:spacing w:val="-2"/>
            <w:lang w:val="ro-RO"/>
          </w:rPr>
          <w:t>cariere@cetpalas.ro</w:t>
        </w:r>
      </w:hyperlink>
      <w:r>
        <w:rPr>
          <w:rStyle w:val="Hyperlink"/>
          <w:b/>
          <w:bCs/>
          <w:color w:val="2A6099"/>
          <w:spacing w:val="-2"/>
          <w:lang w:val="ro-RO"/>
        </w:rPr>
        <w:t xml:space="preserve">. </w:t>
      </w:r>
      <w:r>
        <w:rPr>
          <w:rStyle w:val="Hyperlink"/>
          <w:color w:val="000000"/>
          <w:spacing w:val="-2"/>
          <w:lang w:val="ro-RO"/>
        </w:rPr>
        <w:t>sau se vor</w:t>
      </w:r>
      <w:r>
        <w:rPr>
          <w:spacing w:val="-2"/>
          <w:lang w:val="ro-RO"/>
        </w:rPr>
        <w:t xml:space="preserve"> depune la sediul societății din mun. Constanța, B-dul Aurel Vlaicu nr. 123, Serviciul Management Resurse Umane, tel 0241 585300</w:t>
      </w:r>
      <w:r>
        <w:rPr>
          <w:rStyle w:val="Hyperlink"/>
          <w:color w:val="2A6099"/>
          <w:spacing w:val="-2"/>
          <w:lang w:val="ro-RO"/>
        </w:rPr>
        <w:t>.</w:t>
      </w:r>
      <w:r>
        <w:rPr>
          <w:b/>
          <w:bCs/>
          <w:color w:val="000000"/>
          <w:spacing w:val="-2"/>
          <w:lang w:val="fr-FR"/>
        </w:rPr>
        <w:tab/>
      </w:r>
    </w:p>
    <w:p w:rsidR="00196BA0" w:rsidRDefault="00196BA0" w:rsidP="00196BA0">
      <w:pPr>
        <w:jc w:val="both"/>
        <w:rPr>
          <w:color w:val="000000"/>
          <w:spacing w:val="-2"/>
          <w:lang w:val="ro-RO"/>
        </w:rPr>
      </w:pPr>
      <w:proofErr w:type="spellStart"/>
      <w:r>
        <w:rPr>
          <w:b/>
          <w:bCs/>
          <w:color w:val="000000"/>
          <w:spacing w:val="-2"/>
          <w:lang w:val="fr-FR"/>
        </w:rPr>
        <w:t>Proba</w:t>
      </w:r>
      <w:proofErr w:type="spellEnd"/>
      <w:r>
        <w:rPr>
          <w:b/>
          <w:bCs/>
          <w:color w:val="000000"/>
          <w:spacing w:val="-2"/>
          <w:lang w:val="fr-FR"/>
        </w:rPr>
        <w:t xml:space="preserve"> </w:t>
      </w:r>
      <w:proofErr w:type="spellStart"/>
      <w:r>
        <w:rPr>
          <w:b/>
          <w:bCs/>
          <w:color w:val="000000"/>
          <w:spacing w:val="-2"/>
          <w:lang w:val="fr-FR"/>
        </w:rPr>
        <w:t>scris</w:t>
      </w:r>
      <w:proofErr w:type="spellEnd"/>
      <w:r>
        <w:rPr>
          <w:b/>
          <w:bCs/>
          <w:color w:val="000000"/>
          <w:spacing w:val="-2"/>
          <w:lang w:val="ro-RO"/>
        </w:rPr>
        <w:t>ă</w:t>
      </w:r>
      <w:r>
        <w:rPr>
          <w:b/>
          <w:bCs/>
          <w:color w:val="000000"/>
          <w:spacing w:val="-2"/>
          <w:lang w:val="fr-FR"/>
        </w:rPr>
        <w:t xml:space="preserve"> </w:t>
      </w:r>
      <w:r>
        <w:rPr>
          <w:color w:val="000000"/>
          <w:spacing w:val="-2"/>
          <w:lang w:val="fr-FR"/>
        </w:rPr>
        <w:t>se v</w:t>
      </w:r>
      <w:r>
        <w:rPr>
          <w:color w:val="000000"/>
          <w:spacing w:val="-2"/>
          <w:lang w:val="ro-RO"/>
        </w:rPr>
        <w:t>a</w:t>
      </w:r>
      <w:r>
        <w:rPr>
          <w:color w:val="000000"/>
          <w:spacing w:val="-2"/>
          <w:lang w:val="fr-FR"/>
        </w:rPr>
        <w:t xml:space="preserve"> </w:t>
      </w:r>
      <w:proofErr w:type="spellStart"/>
      <w:r>
        <w:rPr>
          <w:color w:val="000000"/>
          <w:spacing w:val="-2"/>
          <w:lang w:val="fr-FR"/>
        </w:rPr>
        <w:t>desfăşura</w:t>
      </w:r>
      <w:proofErr w:type="spellEnd"/>
      <w:r>
        <w:rPr>
          <w:color w:val="000000"/>
          <w:spacing w:val="-2"/>
          <w:lang w:val="ro-RO"/>
        </w:rPr>
        <w:t xml:space="preserve"> </w:t>
      </w:r>
      <w:r>
        <w:rPr>
          <w:color w:val="000000"/>
          <w:spacing w:val="-2"/>
          <w:lang w:val="fr-FR"/>
        </w:rPr>
        <w:t xml:space="preserve">  </w:t>
      </w:r>
      <w:proofErr w:type="spellStart"/>
      <w:r>
        <w:rPr>
          <w:color w:val="000000"/>
          <w:spacing w:val="-2"/>
          <w:lang w:val="fr-FR"/>
        </w:rPr>
        <w:t>în</w:t>
      </w:r>
      <w:proofErr w:type="spellEnd"/>
      <w:r>
        <w:rPr>
          <w:color w:val="000000"/>
          <w:spacing w:val="-2"/>
          <w:lang w:val="fr-FR"/>
        </w:rPr>
        <w:t xml:space="preserve"> data de</w:t>
      </w:r>
      <w:r>
        <w:rPr>
          <w:b/>
          <w:bCs/>
          <w:color w:val="000000"/>
          <w:spacing w:val="-2"/>
          <w:lang w:val="fr-FR"/>
        </w:rPr>
        <w:t xml:space="preserve"> </w:t>
      </w:r>
      <w:r>
        <w:rPr>
          <w:b/>
          <w:bCs/>
          <w:color w:val="000000"/>
          <w:spacing w:val="-2"/>
          <w:lang w:val="ro-RO"/>
        </w:rPr>
        <w:t>13.01.2026</w:t>
      </w:r>
      <w:r>
        <w:rPr>
          <w:b/>
          <w:bCs/>
          <w:color w:val="000000"/>
          <w:spacing w:val="-2"/>
          <w:lang w:val="fr-FR"/>
        </w:rPr>
        <w:t>,</w:t>
      </w:r>
      <w:r>
        <w:rPr>
          <w:b/>
          <w:bCs/>
          <w:color w:val="000000"/>
          <w:spacing w:val="-2"/>
          <w:lang w:val="ro-RO"/>
        </w:rPr>
        <w:t xml:space="preserve"> la ora 12:00,  </w:t>
      </w:r>
      <w:proofErr w:type="spellStart"/>
      <w:r>
        <w:rPr>
          <w:color w:val="000000"/>
          <w:spacing w:val="-2"/>
          <w:lang w:val="fr-FR"/>
        </w:rPr>
        <w:t>pe</w:t>
      </w:r>
      <w:proofErr w:type="spellEnd"/>
      <w:r>
        <w:rPr>
          <w:color w:val="000000"/>
          <w:spacing w:val="-2"/>
          <w:lang w:val="fr-FR"/>
        </w:rPr>
        <w:t xml:space="preserve"> </w:t>
      </w:r>
      <w:proofErr w:type="spellStart"/>
      <w:r>
        <w:rPr>
          <w:color w:val="000000"/>
          <w:spacing w:val="-2"/>
          <w:lang w:val="fr-FR"/>
        </w:rPr>
        <w:t>baza</w:t>
      </w:r>
      <w:proofErr w:type="spellEnd"/>
      <w:r>
        <w:rPr>
          <w:color w:val="000000"/>
          <w:spacing w:val="-2"/>
          <w:lang w:val="fr-FR"/>
        </w:rPr>
        <w:t xml:space="preserve"> </w:t>
      </w:r>
      <w:proofErr w:type="spellStart"/>
      <w:r>
        <w:rPr>
          <w:color w:val="000000"/>
          <w:spacing w:val="-2"/>
          <w:lang w:val="fr-FR"/>
        </w:rPr>
        <w:t>unei</w:t>
      </w:r>
      <w:proofErr w:type="spellEnd"/>
      <w:r>
        <w:rPr>
          <w:color w:val="000000"/>
          <w:spacing w:val="-2"/>
          <w:u w:val="single"/>
          <w:lang w:val="en-GB"/>
        </w:rPr>
        <w:t xml:space="preserve"> </w:t>
      </w:r>
      <w:r>
        <w:rPr>
          <w:color w:val="000000"/>
          <w:spacing w:val="-2"/>
          <w:lang w:val="ro-RO"/>
        </w:rPr>
        <w:t xml:space="preserve">Tematici și </w:t>
      </w:r>
      <w:r>
        <w:rPr>
          <w:color w:val="000000"/>
          <w:spacing w:val="-2"/>
          <w:lang w:val="ro-RO"/>
        </w:rPr>
        <w:t>b</w:t>
      </w:r>
      <w:proofErr w:type="spellStart"/>
      <w:r>
        <w:rPr>
          <w:color w:val="000000"/>
          <w:spacing w:val="-2"/>
          <w:lang w:val="en-GB"/>
        </w:rPr>
        <w:t>ibliografii</w:t>
      </w:r>
      <w:proofErr w:type="spellEnd"/>
      <w:r>
        <w:rPr>
          <w:color w:val="000000"/>
          <w:spacing w:val="-2"/>
          <w:lang w:val="en-GB"/>
        </w:rPr>
        <w:t xml:space="preserve"> </w:t>
      </w:r>
      <w:proofErr w:type="spellStart"/>
      <w:r>
        <w:rPr>
          <w:color w:val="000000"/>
          <w:spacing w:val="-2"/>
          <w:lang w:val="fr-FR"/>
        </w:rPr>
        <w:t>afișa</w:t>
      </w:r>
      <w:proofErr w:type="spellEnd"/>
      <w:r>
        <w:rPr>
          <w:color w:val="000000"/>
          <w:spacing w:val="-2"/>
          <w:lang w:val="en-GB"/>
        </w:rPr>
        <w:t>t</w:t>
      </w:r>
      <w:r>
        <w:rPr>
          <w:color w:val="000000"/>
          <w:spacing w:val="-2"/>
          <w:lang w:val="ro-RO"/>
        </w:rPr>
        <w:t>ă</w:t>
      </w:r>
      <w:r>
        <w:rPr>
          <w:color w:val="000000"/>
          <w:spacing w:val="-2"/>
          <w:lang w:val="fr-FR"/>
        </w:rPr>
        <w:t xml:space="preserve"> </w:t>
      </w:r>
      <w:proofErr w:type="spellStart"/>
      <w:r>
        <w:rPr>
          <w:color w:val="000000"/>
          <w:spacing w:val="-2"/>
          <w:lang w:val="fr-FR"/>
        </w:rPr>
        <w:t>pe</w:t>
      </w:r>
      <w:proofErr w:type="spellEnd"/>
      <w:r>
        <w:rPr>
          <w:color w:val="000000"/>
          <w:spacing w:val="-2"/>
          <w:lang w:val="fr-FR"/>
        </w:rPr>
        <w:t xml:space="preserve"> site-</w:t>
      </w:r>
      <w:proofErr w:type="spellStart"/>
      <w:r>
        <w:rPr>
          <w:color w:val="000000"/>
          <w:spacing w:val="-2"/>
          <w:lang w:val="fr-FR"/>
        </w:rPr>
        <w:t>ul</w:t>
      </w:r>
      <w:proofErr w:type="spellEnd"/>
      <w:r>
        <w:rPr>
          <w:color w:val="000000"/>
          <w:spacing w:val="-2"/>
          <w:lang w:val="fr-FR"/>
        </w:rPr>
        <w:t xml:space="preserve"> </w:t>
      </w:r>
      <w:proofErr w:type="spellStart"/>
      <w:r>
        <w:rPr>
          <w:color w:val="000000"/>
          <w:spacing w:val="-2"/>
          <w:lang w:val="fr-FR"/>
        </w:rPr>
        <w:t>societății</w:t>
      </w:r>
      <w:proofErr w:type="spellEnd"/>
      <w:r>
        <w:rPr>
          <w:color w:val="000000"/>
          <w:spacing w:val="-2"/>
          <w:lang w:val="fr-FR"/>
        </w:rPr>
        <w:t xml:space="preserve"> </w:t>
      </w:r>
      <w:r>
        <w:rPr>
          <w:color w:val="000000"/>
          <w:spacing w:val="-2"/>
          <w:lang w:val="ro-RO"/>
        </w:rPr>
        <w:t>www.cetpalas.ro</w:t>
      </w:r>
      <w:r>
        <w:rPr>
          <w:color w:val="000000"/>
          <w:spacing w:val="-2"/>
          <w:lang w:val="fr-FR"/>
        </w:rPr>
        <w:t xml:space="preserve">, </w:t>
      </w:r>
      <w:r>
        <w:rPr>
          <w:b/>
          <w:bCs/>
          <w:color w:val="000000"/>
          <w:spacing w:val="-2"/>
          <w:lang w:val="ro-RO"/>
        </w:rPr>
        <w:t xml:space="preserve">iar interviul </w:t>
      </w:r>
      <w:r>
        <w:rPr>
          <w:color w:val="000000"/>
          <w:spacing w:val="-2"/>
          <w:lang w:val="ro-RO"/>
        </w:rPr>
        <w:t>va avea loc î</w:t>
      </w:r>
      <w:r>
        <w:rPr>
          <w:color w:val="000000"/>
          <w:spacing w:val="-2"/>
          <w:lang w:val="en-GB"/>
        </w:rPr>
        <w:t xml:space="preserve">n data de </w:t>
      </w:r>
      <w:r>
        <w:rPr>
          <w:color w:val="000000"/>
          <w:spacing w:val="-2"/>
          <w:lang w:val="en-GB"/>
        </w:rPr>
        <w:tab/>
      </w:r>
      <w:r>
        <w:rPr>
          <w:b/>
          <w:bCs/>
          <w:color w:val="000000"/>
          <w:spacing w:val="-2"/>
          <w:lang w:val="ro-RO"/>
        </w:rPr>
        <w:t xml:space="preserve">15.01.2026, </w:t>
      </w:r>
      <w:r>
        <w:rPr>
          <w:b/>
          <w:bCs/>
          <w:color w:val="000000"/>
          <w:spacing w:val="-2"/>
          <w:lang w:val="ro-RO"/>
        </w:rPr>
        <w:t>începând</w:t>
      </w:r>
      <w:r>
        <w:rPr>
          <w:b/>
          <w:bCs/>
          <w:color w:val="000000"/>
          <w:spacing w:val="-2"/>
          <w:lang w:val="fr-FR"/>
        </w:rPr>
        <w:t xml:space="preserve"> </w:t>
      </w:r>
      <w:proofErr w:type="spellStart"/>
      <w:r>
        <w:rPr>
          <w:b/>
          <w:bCs/>
          <w:color w:val="000000"/>
          <w:spacing w:val="-2"/>
          <w:lang w:val="fr-FR"/>
        </w:rPr>
        <w:t>cu</w:t>
      </w:r>
      <w:proofErr w:type="spellEnd"/>
      <w:r>
        <w:rPr>
          <w:b/>
          <w:bCs/>
          <w:color w:val="000000"/>
          <w:spacing w:val="-2"/>
          <w:lang w:val="fr-FR"/>
        </w:rPr>
        <w:t xml:space="preserve"> </w:t>
      </w:r>
      <w:proofErr w:type="spellStart"/>
      <w:r>
        <w:rPr>
          <w:b/>
          <w:bCs/>
          <w:color w:val="000000"/>
          <w:spacing w:val="-2"/>
          <w:lang w:val="fr-FR"/>
        </w:rPr>
        <w:t>ora</w:t>
      </w:r>
      <w:proofErr w:type="spellEnd"/>
      <w:r>
        <w:rPr>
          <w:b/>
          <w:bCs/>
          <w:color w:val="000000"/>
          <w:spacing w:val="-2"/>
          <w:lang w:val="fr-FR"/>
        </w:rPr>
        <w:t xml:space="preserve"> </w:t>
      </w:r>
      <w:r>
        <w:rPr>
          <w:b/>
          <w:bCs/>
          <w:color w:val="000000"/>
          <w:spacing w:val="-2"/>
          <w:lang w:val="ro-RO"/>
        </w:rPr>
        <w:t>12</w:t>
      </w:r>
      <w:r>
        <w:rPr>
          <w:b/>
          <w:bCs/>
          <w:color w:val="000000"/>
          <w:spacing w:val="-2"/>
          <w:lang w:val="fr-FR"/>
        </w:rPr>
        <w:t xml:space="preserve">:00, </w:t>
      </w:r>
      <w:r>
        <w:rPr>
          <w:color w:val="000000"/>
          <w:spacing w:val="-2"/>
          <w:lang w:val="ro-RO"/>
        </w:rPr>
        <w:t>la sediul societății.</w:t>
      </w:r>
    </w:p>
    <w:p w:rsidR="00296B25" w:rsidRDefault="00296B25" w:rsidP="00296B25">
      <w:pPr>
        <w:pStyle w:val="Standard"/>
        <w:rPr>
          <w:b/>
          <w:bCs/>
          <w:szCs w:val="24"/>
        </w:rPr>
      </w:pPr>
      <w:r>
        <w:rPr>
          <w:rFonts w:eastAsia="Tahoma"/>
          <w:b/>
          <w:bCs/>
          <w:szCs w:val="24"/>
        </w:rPr>
        <w:t>TEMATICA SI BIBLIOGRAFIA</w:t>
      </w:r>
    </w:p>
    <w:p w:rsidR="00296B25" w:rsidRDefault="00296B25" w:rsidP="00296B25">
      <w:pPr>
        <w:pStyle w:val="Standard"/>
        <w:rPr>
          <w:sz w:val="22"/>
          <w:szCs w:val="22"/>
        </w:rPr>
      </w:pPr>
      <w:proofErr w:type="spellStart"/>
      <w:proofErr w:type="gramStart"/>
      <w:r>
        <w:rPr>
          <w:sz w:val="22"/>
          <w:szCs w:val="22"/>
        </w:rPr>
        <w:t>pentru</w:t>
      </w:r>
      <w:proofErr w:type="spellEnd"/>
      <w:proofErr w:type="gramEnd"/>
      <w:r>
        <w:rPr>
          <w:sz w:val="22"/>
          <w:szCs w:val="22"/>
        </w:rPr>
        <w:t xml:space="preserve"> </w:t>
      </w:r>
      <w:proofErr w:type="spellStart"/>
      <w:r>
        <w:rPr>
          <w:sz w:val="22"/>
          <w:szCs w:val="22"/>
        </w:rPr>
        <w:t>ocuparea</w:t>
      </w:r>
      <w:proofErr w:type="spellEnd"/>
      <w:r>
        <w:rPr>
          <w:sz w:val="22"/>
          <w:szCs w:val="22"/>
        </w:rPr>
        <w:t xml:space="preserve"> </w:t>
      </w:r>
      <w:proofErr w:type="spellStart"/>
      <w:r>
        <w:rPr>
          <w:sz w:val="22"/>
          <w:szCs w:val="22"/>
        </w:rPr>
        <w:t>postului</w:t>
      </w:r>
      <w:proofErr w:type="spellEnd"/>
      <w:r>
        <w:rPr>
          <w:sz w:val="22"/>
          <w:szCs w:val="22"/>
        </w:rPr>
        <w:t xml:space="preserve"> de </w:t>
      </w:r>
      <w:proofErr w:type="spellStart"/>
      <w:r>
        <w:rPr>
          <w:sz w:val="22"/>
          <w:szCs w:val="22"/>
        </w:rPr>
        <w:t>responsabil</w:t>
      </w:r>
      <w:proofErr w:type="spellEnd"/>
      <w:r>
        <w:rPr>
          <w:sz w:val="22"/>
          <w:szCs w:val="22"/>
        </w:rPr>
        <w:t xml:space="preserve"> </w:t>
      </w:r>
      <w:proofErr w:type="spellStart"/>
      <w:r>
        <w:rPr>
          <w:sz w:val="22"/>
          <w:szCs w:val="22"/>
        </w:rPr>
        <w:t>aprovizionare</w:t>
      </w:r>
      <w:proofErr w:type="spellEnd"/>
      <w:r>
        <w:rPr>
          <w:sz w:val="22"/>
          <w:szCs w:val="22"/>
        </w:rPr>
        <w:t xml:space="preserve"> </w:t>
      </w:r>
      <w:r>
        <w:rPr>
          <w:sz w:val="22"/>
          <w:szCs w:val="22"/>
        </w:rPr>
        <w:t xml:space="preserve">in </w:t>
      </w:r>
      <w:proofErr w:type="spellStart"/>
      <w:r>
        <w:rPr>
          <w:sz w:val="22"/>
          <w:szCs w:val="22"/>
        </w:rPr>
        <w:t>cadrul</w:t>
      </w:r>
      <w:proofErr w:type="spellEnd"/>
      <w:r>
        <w:rPr>
          <w:sz w:val="22"/>
          <w:szCs w:val="22"/>
        </w:rPr>
        <w:t xml:space="preserve"> </w:t>
      </w:r>
      <w:proofErr w:type="spellStart"/>
      <w:r>
        <w:rPr>
          <w:sz w:val="22"/>
          <w:szCs w:val="22"/>
        </w:rPr>
        <w:t>Serviciului</w:t>
      </w:r>
      <w:proofErr w:type="spellEnd"/>
      <w:r>
        <w:rPr>
          <w:sz w:val="22"/>
          <w:szCs w:val="22"/>
        </w:rPr>
        <w:t xml:space="preserve"> </w:t>
      </w:r>
      <w:proofErr w:type="spellStart"/>
      <w:r>
        <w:rPr>
          <w:sz w:val="22"/>
          <w:szCs w:val="22"/>
        </w:rPr>
        <w:t>Comercial</w:t>
      </w:r>
      <w:proofErr w:type="spellEnd"/>
      <w:r>
        <w:rPr>
          <w:sz w:val="22"/>
          <w:szCs w:val="22"/>
        </w:rPr>
        <w:t xml:space="preserve"> </w:t>
      </w:r>
      <w:proofErr w:type="spellStart"/>
      <w:r>
        <w:rPr>
          <w:sz w:val="22"/>
          <w:szCs w:val="22"/>
        </w:rPr>
        <w:t>Administrativ</w:t>
      </w:r>
      <w:proofErr w:type="spellEnd"/>
      <w:r>
        <w:rPr>
          <w:sz w:val="22"/>
          <w:szCs w:val="22"/>
        </w:rPr>
        <w:t xml:space="preserve"> - Comp. </w:t>
      </w:r>
      <w:proofErr w:type="spellStart"/>
      <w:r>
        <w:rPr>
          <w:sz w:val="22"/>
          <w:szCs w:val="22"/>
        </w:rPr>
        <w:t>Administrativ</w:t>
      </w:r>
      <w:proofErr w:type="spellEnd"/>
      <w:r>
        <w:rPr>
          <w:sz w:val="22"/>
          <w:szCs w:val="22"/>
        </w:rPr>
        <w:t xml:space="preserve"> Transport </w:t>
      </w:r>
      <w:proofErr w:type="spellStart"/>
      <w:r>
        <w:rPr>
          <w:sz w:val="22"/>
          <w:szCs w:val="22"/>
        </w:rPr>
        <w:t>Depozit</w:t>
      </w:r>
      <w:proofErr w:type="spellEnd"/>
    </w:p>
    <w:p w:rsidR="00296B25" w:rsidRDefault="00296B25" w:rsidP="00296B25">
      <w:pPr>
        <w:pStyle w:val="Standard"/>
        <w:jc w:val="center"/>
        <w:rPr>
          <w:sz w:val="22"/>
          <w:szCs w:val="22"/>
        </w:rPr>
      </w:pPr>
    </w:p>
    <w:p w:rsidR="00296B25" w:rsidRDefault="00296B25" w:rsidP="00296B25">
      <w:pPr>
        <w:pStyle w:val="Standard"/>
        <w:jc w:val="center"/>
        <w:rPr>
          <w:sz w:val="22"/>
          <w:szCs w:val="22"/>
        </w:rPr>
      </w:pPr>
    </w:p>
    <w:p w:rsidR="00296B25" w:rsidRDefault="00296B25" w:rsidP="00296B25">
      <w:pPr>
        <w:pStyle w:val="Standard"/>
        <w:rPr>
          <w:b/>
          <w:bCs/>
          <w:sz w:val="22"/>
          <w:szCs w:val="22"/>
        </w:rPr>
      </w:pPr>
      <w:r>
        <w:rPr>
          <w:b/>
          <w:bCs/>
          <w:sz w:val="22"/>
          <w:szCs w:val="22"/>
        </w:rPr>
        <w:t>PROFESIONAL</w:t>
      </w:r>
    </w:p>
    <w:p w:rsidR="00296B25" w:rsidRDefault="00296B25" w:rsidP="00296B25">
      <w:pPr>
        <w:pStyle w:val="Standard"/>
        <w:rPr>
          <w:sz w:val="22"/>
          <w:szCs w:val="22"/>
        </w:rPr>
      </w:pPr>
      <w:r>
        <w:rPr>
          <w:sz w:val="22"/>
          <w:szCs w:val="22"/>
        </w:rPr>
        <w:t xml:space="preserve">* </w:t>
      </w:r>
      <w:proofErr w:type="spellStart"/>
      <w:r>
        <w:rPr>
          <w:sz w:val="22"/>
          <w:szCs w:val="22"/>
        </w:rPr>
        <w:t>Legea</w:t>
      </w:r>
      <w:proofErr w:type="spellEnd"/>
      <w:r>
        <w:rPr>
          <w:sz w:val="22"/>
          <w:szCs w:val="22"/>
        </w:rPr>
        <w:t xml:space="preserve"> nr. </w:t>
      </w:r>
      <w:proofErr w:type="gramStart"/>
      <w:r>
        <w:rPr>
          <w:sz w:val="22"/>
          <w:szCs w:val="22"/>
        </w:rPr>
        <w:t xml:space="preserve">99/2016 </w:t>
      </w:r>
      <w:proofErr w:type="spellStart"/>
      <w:r>
        <w:rPr>
          <w:sz w:val="22"/>
          <w:szCs w:val="22"/>
        </w:rPr>
        <w:t>privind</w:t>
      </w:r>
      <w:proofErr w:type="spellEnd"/>
      <w:r>
        <w:rPr>
          <w:sz w:val="22"/>
          <w:szCs w:val="22"/>
        </w:rPr>
        <w:t xml:space="preserve"> </w:t>
      </w:r>
      <w:proofErr w:type="spellStart"/>
      <w:r>
        <w:rPr>
          <w:sz w:val="22"/>
          <w:szCs w:val="22"/>
        </w:rPr>
        <w:t>achizitiile</w:t>
      </w:r>
      <w:proofErr w:type="spellEnd"/>
      <w:r>
        <w:rPr>
          <w:sz w:val="22"/>
          <w:szCs w:val="22"/>
        </w:rPr>
        <w:t xml:space="preserve"> </w:t>
      </w:r>
      <w:proofErr w:type="spellStart"/>
      <w:r>
        <w:rPr>
          <w:sz w:val="22"/>
          <w:szCs w:val="22"/>
        </w:rPr>
        <w:t>sectoriale</w:t>
      </w:r>
      <w:proofErr w:type="spellEnd"/>
      <w:r>
        <w:rPr>
          <w:sz w:val="22"/>
          <w:szCs w:val="22"/>
        </w:rPr>
        <w:t>.</w:t>
      </w:r>
      <w:proofErr w:type="gramEnd"/>
      <w:r>
        <w:rPr>
          <w:sz w:val="22"/>
          <w:szCs w:val="22"/>
        </w:rPr>
        <w:t xml:space="preserve"> </w:t>
      </w:r>
      <w:proofErr w:type="spellStart"/>
      <w:proofErr w:type="gramStart"/>
      <w:r>
        <w:rPr>
          <w:sz w:val="22"/>
          <w:szCs w:val="22"/>
        </w:rPr>
        <w:t>Scopul</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principiile</w:t>
      </w:r>
      <w:proofErr w:type="spellEnd"/>
      <w:r>
        <w:rPr>
          <w:sz w:val="22"/>
          <w:szCs w:val="22"/>
        </w:rPr>
        <w:t xml:space="preserve">, </w:t>
      </w:r>
      <w:proofErr w:type="spellStart"/>
      <w:r>
        <w:rPr>
          <w:sz w:val="22"/>
          <w:szCs w:val="22"/>
        </w:rPr>
        <w:t>semnificatiile</w:t>
      </w:r>
      <w:proofErr w:type="spellEnd"/>
      <w:r>
        <w:rPr>
          <w:sz w:val="22"/>
          <w:szCs w:val="22"/>
        </w:rPr>
        <w:t xml:space="preserve"> </w:t>
      </w:r>
      <w:proofErr w:type="spellStart"/>
      <w:r>
        <w:rPr>
          <w:sz w:val="22"/>
          <w:szCs w:val="22"/>
        </w:rPr>
        <w:t>termenilor</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expresiile</w:t>
      </w:r>
      <w:proofErr w:type="spellEnd"/>
      <w:r>
        <w:rPr>
          <w:sz w:val="22"/>
          <w:szCs w:val="22"/>
        </w:rPr>
        <w:t xml:space="preserve"> </w:t>
      </w:r>
      <w:proofErr w:type="spellStart"/>
      <w:r>
        <w:rPr>
          <w:sz w:val="22"/>
          <w:szCs w:val="22"/>
        </w:rPr>
        <w:t>utilizate</w:t>
      </w:r>
      <w:proofErr w:type="spellEnd"/>
      <w:r>
        <w:rPr>
          <w:sz w:val="22"/>
          <w:szCs w:val="22"/>
        </w:rPr>
        <w:t>.</w:t>
      </w:r>
      <w:proofErr w:type="gramEnd"/>
      <w:r>
        <w:rPr>
          <w:sz w:val="22"/>
          <w:szCs w:val="22"/>
        </w:rPr>
        <w:t xml:space="preserve"> </w:t>
      </w:r>
      <w:proofErr w:type="spellStart"/>
      <w:r>
        <w:rPr>
          <w:sz w:val="22"/>
          <w:szCs w:val="22"/>
        </w:rPr>
        <w:t>Modul</w:t>
      </w:r>
      <w:proofErr w:type="spellEnd"/>
      <w:r>
        <w:rPr>
          <w:sz w:val="22"/>
          <w:szCs w:val="22"/>
        </w:rPr>
        <w:t xml:space="preserve"> de </w:t>
      </w:r>
      <w:proofErr w:type="spellStart"/>
      <w:r>
        <w:rPr>
          <w:sz w:val="22"/>
          <w:szCs w:val="22"/>
        </w:rPr>
        <w:t>calcul</w:t>
      </w:r>
      <w:proofErr w:type="spellEnd"/>
      <w:r>
        <w:rPr>
          <w:sz w:val="22"/>
          <w:szCs w:val="22"/>
        </w:rPr>
        <w:t xml:space="preserve"> al </w:t>
      </w:r>
      <w:proofErr w:type="spellStart"/>
      <w:r>
        <w:rPr>
          <w:sz w:val="22"/>
          <w:szCs w:val="22"/>
        </w:rPr>
        <w:t>valorii</w:t>
      </w:r>
      <w:proofErr w:type="spellEnd"/>
      <w:r>
        <w:rPr>
          <w:sz w:val="22"/>
          <w:szCs w:val="22"/>
        </w:rPr>
        <w:t xml:space="preserve"> estimate al </w:t>
      </w:r>
      <w:proofErr w:type="spellStart"/>
      <w:r>
        <w:rPr>
          <w:sz w:val="22"/>
          <w:szCs w:val="22"/>
        </w:rPr>
        <w:t>achizitiei</w:t>
      </w:r>
      <w:proofErr w:type="spellEnd"/>
      <w:r>
        <w:rPr>
          <w:sz w:val="22"/>
          <w:szCs w:val="22"/>
        </w:rPr>
        <w:t>.</w:t>
      </w:r>
    </w:p>
    <w:p w:rsidR="00296B25" w:rsidRDefault="00296B25" w:rsidP="00296B25">
      <w:pPr>
        <w:pStyle w:val="Standard"/>
        <w:rPr>
          <w:sz w:val="22"/>
          <w:szCs w:val="22"/>
        </w:rPr>
      </w:pPr>
      <w:r>
        <w:rPr>
          <w:sz w:val="22"/>
          <w:szCs w:val="22"/>
        </w:rPr>
        <w:t xml:space="preserve">* </w:t>
      </w:r>
      <w:proofErr w:type="spellStart"/>
      <w:r>
        <w:rPr>
          <w:sz w:val="22"/>
          <w:szCs w:val="22"/>
        </w:rPr>
        <w:t>Legea</w:t>
      </w:r>
      <w:proofErr w:type="spellEnd"/>
      <w:r>
        <w:rPr>
          <w:sz w:val="22"/>
          <w:szCs w:val="22"/>
        </w:rPr>
        <w:t xml:space="preserve"> nr. 273/2006 </w:t>
      </w:r>
      <w:proofErr w:type="spellStart"/>
      <w:r>
        <w:rPr>
          <w:sz w:val="22"/>
          <w:szCs w:val="22"/>
        </w:rPr>
        <w:t>privind</w:t>
      </w:r>
      <w:proofErr w:type="spellEnd"/>
      <w:r>
        <w:rPr>
          <w:sz w:val="22"/>
          <w:szCs w:val="22"/>
        </w:rPr>
        <w:t xml:space="preserve"> </w:t>
      </w:r>
      <w:proofErr w:type="spellStart"/>
      <w:r>
        <w:rPr>
          <w:sz w:val="22"/>
          <w:szCs w:val="22"/>
        </w:rPr>
        <w:t>finantele</w:t>
      </w:r>
      <w:proofErr w:type="spellEnd"/>
      <w:r>
        <w:rPr>
          <w:sz w:val="22"/>
          <w:szCs w:val="22"/>
        </w:rPr>
        <w:t xml:space="preserve"> </w:t>
      </w:r>
      <w:proofErr w:type="spellStart"/>
      <w:r>
        <w:rPr>
          <w:sz w:val="22"/>
          <w:szCs w:val="22"/>
        </w:rPr>
        <w:t>publice</w:t>
      </w:r>
      <w:proofErr w:type="spellEnd"/>
      <w:r>
        <w:rPr>
          <w:sz w:val="22"/>
          <w:szCs w:val="22"/>
        </w:rPr>
        <w:t xml:space="preserve"> locale (</w:t>
      </w:r>
      <w:proofErr w:type="spellStart"/>
      <w:r>
        <w:rPr>
          <w:sz w:val="22"/>
          <w:szCs w:val="22"/>
        </w:rPr>
        <w:t>referatul</w:t>
      </w:r>
      <w:proofErr w:type="spellEnd"/>
      <w:r>
        <w:rPr>
          <w:sz w:val="22"/>
          <w:szCs w:val="22"/>
        </w:rPr>
        <w:t xml:space="preserve"> de </w:t>
      </w:r>
      <w:proofErr w:type="spellStart"/>
      <w:r>
        <w:rPr>
          <w:sz w:val="22"/>
          <w:szCs w:val="22"/>
        </w:rPr>
        <w:t>necesitate</w:t>
      </w:r>
      <w:proofErr w:type="spellEnd"/>
      <w:r>
        <w:rPr>
          <w:sz w:val="22"/>
          <w:szCs w:val="22"/>
        </w:rPr>
        <w:t xml:space="preserve"> – </w:t>
      </w:r>
      <w:proofErr w:type="spellStart"/>
      <w:r>
        <w:rPr>
          <w:sz w:val="22"/>
          <w:szCs w:val="22"/>
        </w:rPr>
        <w:t>principii</w:t>
      </w:r>
      <w:proofErr w:type="spellEnd"/>
      <w:r>
        <w:rPr>
          <w:sz w:val="22"/>
          <w:szCs w:val="22"/>
        </w:rPr>
        <w:t xml:space="preserve"> de </w:t>
      </w:r>
      <w:proofErr w:type="spellStart"/>
      <w:r>
        <w:rPr>
          <w:sz w:val="22"/>
          <w:szCs w:val="22"/>
        </w:rPr>
        <w:t>buna</w:t>
      </w:r>
      <w:proofErr w:type="spellEnd"/>
      <w:r>
        <w:rPr>
          <w:sz w:val="22"/>
          <w:szCs w:val="22"/>
        </w:rPr>
        <w:t xml:space="preserve"> </w:t>
      </w:r>
      <w:proofErr w:type="spellStart"/>
      <w:r>
        <w:rPr>
          <w:sz w:val="22"/>
          <w:szCs w:val="22"/>
        </w:rPr>
        <w:t>gestiune</w:t>
      </w:r>
      <w:proofErr w:type="spellEnd"/>
      <w:r>
        <w:rPr>
          <w:sz w:val="22"/>
          <w:szCs w:val="22"/>
        </w:rPr>
        <w:t xml:space="preserve"> </w:t>
      </w:r>
      <w:proofErr w:type="spellStart"/>
      <w:r>
        <w:rPr>
          <w:sz w:val="22"/>
          <w:szCs w:val="22"/>
        </w:rPr>
        <w:t>financiara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eficacitate</w:t>
      </w:r>
      <w:proofErr w:type="spellEnd"/>
      <w:r>
        <w:rPr>
          <w:sz w:val="22"/>
          <w:szCs w:val="22"/>
        </w:rPr>
        <w:t>)</w:t>
      </w:r>
    </w:p>
    <w:p w:rsidR="00296B25" w:rsidRDefault="00296B25" w:rsidP="00296B25">
      <w:pPr>
        <w:pStyle w:val="Standard"/>
        <w:rPr>
          <w:sz w:val="22"/>
          <w:szCs w:val="22"/>
        </w:rPr>
      </w:pPr>
      <w:proofErr w:type="gramStart"/>
      <w:r>
        <w:rPr>
          <w:sz w:val="22"/>
          <w:szCs w:val="22"/>
        </w:rPr>
        <w:t xml:space="preserve">* </w:t>
      </w:r>
      <w:proofErr w:type="spellStart"/>
      <w:r>
        <w:rPr>
          <w:sz w:val="22"/>
          <w:szCs w:val="22"/>
        </w:rPr>
        <w:t>Ordinul</w:t>
      </w:r>
      <w:proofErr w:type="spellEnd"/>
      <w:r>
        <w:rPr>
          <w:sz w:val="22"/>
          <w:szCs w:val="22"/>
        </w:rPr>
        <w:t xml:space="preserve"> M.F.P. nr.</w:t>
      </w:r>
      <w:proofErr w:type="gramEnd"/>
      <w:r>
        <w:rPr>
          <w:sz w:val="22"/>
          <w:szCs w:val="22"/>
        </w:rPr>
        <w:t xml:space="preserve"> </w:t>
      </w:r>
      <w:proofErr w:type="gramStart"/>
      <w:r>
        <w:rPr>
          <w:sz w:val="22"/>
          <w:szCs w:val="22"/>
        </w:rPr>
        <w:t xml:space="preserve">2861/2009 </w:t>
      </w:r>
      <w:proofErr w:type="spellStart"/>
      <w:r>
        <w:rPr>
          <w:sz w:val="22"/>
          <w:szCs w:val="22"/>
        </w:rPr>
        <w:t>pentru</w:t>
      </w:r>
      <w:proofErr w:type="spellEnd"/>
      <w:r>
        <w:rPr>
          <w:sz w:val="22"/>
          <w:szCs w:val="22"/>
        </w:rPr>
        <w:t xml:space="preserve"> </w:t>
      </w:r>
      <w:proofErr w:type="spellStart"/>
      <w:r>
        <w:rPr>
          <w:sz w:val="22"/>
          <w:szCs w:val="22"/>
        </w:rPr>
        <w:t>organizarea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efectuarea</w:t>
      </w:r>
      <w:proofErr w:type="spellEnd"/>
      <w:r>
        <w:rPr>
          <w:sz w:val="22"/>
          <w:szCs w:val="22"/>
        </w:rPr>
        <w:t xml:space="preserve"> </w:t>
      </w:r>
      <w:proofErr w:type="spellStart"/>
      <w:r>
        <w:rPr>
          <w:sz w:val="22"/>
          <w:szCs w:val="22"/>
        </w:rPr>
        <w:t>inventarierii</w:t>
      </w:r>
      <w:proofErr w:type="spellEnd"/>
      <w:r>
        <w:rPr>
          <w:sz w:val="22"/>
          <w:szCs w:val="22"/>
        </w:rPr>
        <w:t xml:space="preserve"> </w:t>
      </w:r>
      <w:proofErr w:type="spellStart"/>
      <w:r>
        <w:rPr>
          <w:sz w:val="22"/>
          <w:szCs w:val="22"/>
        </w:rPr>
        <w:t>elementelor</w:t>
      </w:r>
      <w:proofErr w:type="spellEnd"/>
      <w:r>
        <w:rPr>
          <w:sz w:val="22"/>
          <w:szCs w:val="22"/>
        </w:rPr>
        <w:t xml:space="preserve"> de </w:t>
      </w:r>
      <w:proofErr w:type="spellStart"/>
      <w:r>
        <w:rPr>
          <w:sz w:val="22"/>
          <w:szCs w:val="22"/>
        </w:rPr>
        <w:t>natura</w:t>
      </w:r>
      <w:proofErr w:type="spellEnd"/>
      <w:r>
        <w:rPr>
          <w:sz w:val="22"/>
          <w:szCs w:val="22"/>
        </w:rPr>
        <w:t xml:space="preserve"> </w:t>
      </w:r>
      <w:proofErr w:type="spellStart"/>
      <w:r>
        <w:rPr>
          <w:sz w:val="22"/>
          <w:szCs w:val="22"/>
        </w:rPr>
        <w:t>activelor</w:t>
      </w:r>
      <w:proofErr w:type="spellEnd"/>
      <w:r>
        <w:rPr>
          <w:sz w:val="22"/>
          <w:szCs w:val="22"/>
        </w:rPr>
        <w:t xml:space="preserve">, </w:t>
      </w:r>
      <w:proofErr w:type="spellStart"/>
      <w:r>
        <w:rPr>
          <w:sz w:val="22"/>
          <w:szCs w:val="22"/>
        </w:rPr>
        <w:t>datoriilor</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capitalurilor</w:t>
      </w:r>
      <w:proofErr w:type="spellEnd"/>
      <w:r>
        <w:rPr>
          <w:sz w:val="22"/>
          <w:szCs w:val="22"/>
        </w:rPr>
        <w:t xml:space="preserve"> </w:t>
      </w:r>
      <w:proofErr w:type="spellStart"/>
      <w:r>
        <w:rPr>
          <w:sz w:val="22"/>
          <w:szCs w:val="22"/>
        </w:rPr>
        <w:t>proprii</w:t>
      </w:r>
      <w:proofErr w:type="spellEnd"/>
      <w:r>
        <w:rPr>
          <w:sz w:val="22"/>
          <w:szCs w:val="22"/>
        </w:rPr>
        <w:t>.</w:t>
      </w:r>
      <w:proofErr w:type="gramEnd"/>
      <w:r>
        <w:rPr>
          <w:sz w:val="22"/>
          <w:szCs w:val="22"/>
        </w:rPr>
        <w:t xml:space="preserve"> </w:t>
      </w:r>
      <w:proofErr w:type="spellStart"/>
      <w:proofErr w:type="gramStart"/>
      <w:r>
        <w:rPr>
          <w:sz w:val="22"/>
          <w:szCs w:val="22"/>
        </w:rPr>
        <w:t>Organizarea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efectuarea</w:t>
      </w:r>
      <w:proofErr w:type="spellEnd"/>
      <w:r>
        <w:rPr>
          <w:sz w:val="22"/>
          <w:szCs w:val="22"/>
        </w:rPr>
        <w:t xml:space="preserve"> </w:t>
      </w:r>
      <w:proofErr w:type="spellStart"/>
      <w:r>
        <w:rPr>
          <w:sz w:val="22"/>
          <w:szCs w:val="22"/>
        </w:rPr>
        <w:t>inventarierii</w:t>
      </w:r>
      <w:proofErr w:type="spellEnd"/>
      <w:r>
        <w:rPr>
          <w:sz w:val="22"/>
          <w:szCs w:val="22"/>
        </w:rPr>
        <w:t>.</w:t>
      </w:r>
      <w:proofErr w:type="gramEnd"/>
    </w:p>
    <w:p w:rsidR="00296B25" w:rsidRDefault="00296B25" w:rsidP="00296B25">
      <w:pPr>
        <w:pStyle w:val="Standard"/>
        <w:rPr>
          <w:sz w:val="22"/>
          <w:szCs w:val="22"/>
        </w:rPr>
      </w:pPr>
      <w:r>
        <w:rPr>
          <w:sz w:val="22"/>
          <w:szCs w:val="22"/>
        </w:rPr>
        <w:t>*</w:t>
      </w:r>
      <w:proofErr w:type="spellStart"/>
      <w:r>
        <w:rPr>
          <w:sz w:val="22"/>
          <w:szCs w:val="22"/>
        </w:rPr>
        <w:t>Gestiunea</w:t>
      </w:r>
      <w:proofErr w:type="spellEnd"/>
      <w:r>
        <w:rPr>
          <w:sz w:val="22"/>
          <w:szCs w:val="22"/>
        </w:rPr>
        <w:t xml:space="preserve"> </w:t>
      </w:r>
      <w:proofErr w:type="spellStart"/>
      <w:r>
        <w:rPr>
          <w:sz w:val="22"/>
          <w:szCs w:val="22"/>
        </w:rPr>
        <w:t>stocurilor</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patrimoniul</w:t>
      </w:r>
      <w:proofErr w:type="spellEnd"/>
      <w:r>
        <w:rPr>
          <w:sz w:val="22"/>
          <w:szCs w:val="22"/>
        </w:rPr>
        <w:t xml:space="preserve">. </w:t>
      </w:r>
      <w:proofErr w:type="spellStart"/>
      <w:r>
        <w:rPr>
          <w:sz w:val="22"/>
          <w:szCs w:val="22"/>
        </w:rPr>
        <w:t>Prevederile</w:t>
      </w:r>
      <w:proofErr w:type="spellEnd"/>
      <w:r>
        <w:rPr>
          <w:sz w:val="22"/>
          <w:szCs w:val="22"/>
        </w:rPr>
        <w:t xml:space="preserve"> </w:t>
      </w:r>
      <w:proofErr w:type="spellStart"/>
      <w:r>
        <w:rPr>
          <w:sz w:val="22"/>
          <w:szCs w:val="22"/>
        </w:rPr>
        <w:t>legale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angajarea</w:t>
      </w:r>
      <w:proofErr w:type="spellEnd"/>
      <w:r>
        <w:rPr>
          <w:sz w:val="22"/>
          <w:szCs w:val="22"/>
        </w:rPr>
        <w:t xml:space="preserve"> </w:t>
      </w:r>
      <w:proofErr w:type="spellStart"/>
      <w:r>
        <w:rPr>
          <w:sz w:val="22"/>
          <w:szCs w:val="22"/>
        </w:rPr>
        <w:t>gestionarilor</w:t>
      </w:r>
      <w:proofErr w:type="spellEnd"/>
      <w:r>
        <w:rPr>
          <w:sz w:val="22"/>
          <w:szCs w:val="22"/>
        </w:rPr>
        <w:t xml:space="preserve">, </w:t>
      </w:r>
      <w:proofErr w:type="spellStart"/>
      <w:r>
        <w:rPr>
          <w:sz w:val="22"/>
          <w:szCs w:val="22"/>
        </w:rPr>
        <w:t>organizarea</w:t>
      </w:r>
      <w:proofErr w:type="spellEnd"/>
      <w:r>
        <w:rPr>
          <w:sz w:val="22"/>
          <w:szCs w:val="22"/>
        </w:rPr>
        <w:t xml:space="preserve"> </w:t>
      </w:r>
      <w:proofErr w:type="spellStart"/>
      <w:r>
        <w:rPr>
          <w:sz w:val="22"/>
          <w:szCs w:val="22"/>
        </w:rPr>
        <w:t>evidentei</w:t>
      </w:r>
      <w:proofErr w:type="spellEnd"/>
      <w:r>
        <w:rPr>
          <w:sz w:val="22"/>
          <w:szCs w:val="22"/>
        </w:rPr>
        <w:t xml:space="preserve"> </w:t>
      </w:r>
      <w:proofErr w:type="spellStart"/>
      <w:r>
        <w:rPr>
          <w:sz w:val="22"/>
          <w:szCs w:val="22"/>
        </w:rPr>
        <w:t>contabile</w:t>
      </w:r>
      <w:proofErr w:type="spellEnd"/>
      <w:r>
        <w:rPr>
          <w:sz w:val="22"/>
          <w:szCs w:val="22"/>
        </w:rPr>
        <w:t xml:space="preserve"> a </w:t>
      </w:r>
      <w:proofErr w:type="spellStart"/>
      <w:r>
        <w:rPr>
          <w:sz w:val="22"/>
          <w:szCs w:val="22"/>
        </w:rPr>
        <w:t>stocurilor</w:t>
      </w:r>
      <w:proofErr w:type="spellEnd"/>
      <w:r>
        <w:rPr>
          <w:sz w:val="22"/>
          <w:szCs w:val="22"/>
        </w:rPr>
        <w:t xml:space="preserve">, </w:t>
      </w:r>
      <w:proofErr w:type="spellStart"/>
      <w:r>
        <w:rPr>
          <w:sz w:val="22"/>
          <w:szCs w:val="22"/>
        </w:rPr>
        <w:t>inventarierea</w:t>
      </w:r>
      <w:proofErr w:type="spellEnd"/>
      <w:r>
        <w:rPr>
          <w:sz w:val="22"/>
          <w:szCs w:val="22"/>
        </w:rPr>
        <w:t xml:space="preserve"> </w:t>
      </w:r>
      <w:proofErr w:type="spellStart"/>
      <w:r>
        <w:rPr>
          <w:sz w:val="22"/>
          <w:szCs w:val="22"/>
        </w:rPr>
        <w:t>bunurilor</w:t>
      </w:r>
      <w:proofErr w:type="spellEnd"/>
    </w:p>
    <w:p w:rsidR="00296B25" w:rsidRDefault="00296B25" w:rsidP="00296B25">
      <w:pPr>
        <w:pStyle w:val="Standard"/>
        <w:rPr>
          <w:sz w:val="22"/>
          <w:szCs w:val="22"/>
        </w:rPr>
      </w:pPr>
      <w:r>
        <w:rPr>
          <w:sz w:val="22"/>
          <w:szCs w:val="22"/>
        </w:rPr>
        <w:t xml:space="preserve">* </w:t>
      </w:r>
      <w:proofErr w:type="spellStart"/>
      <w:r>
        <w:rPr>
          <w:sz w:val="22"/>
          <w:szCs w:val="22"/>
        </w:rPr>
        <w:t>Principii</w:t>
      </w:r>
      <w:proofErr w:type="spellEnd"/>
      <w:r>
        <w:rPr>
          <w:sz w:val="22"/>
          <w:szCs w:val="22"/>
        </w:rPr>
        <w:t xml:space="preserve"> de </w:t>
      </w:r>
      <w:proofErr w:type="spellStart"/>
      <w:r>
        <w:rPr>
          <w:sz w:val="22"/>
          <w:szCs w:val="22"/>
        </w:rPr>
        <w:t>baza</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evidenta</w:t>
      </w:r>
      <w:proofErr w:type="spellEnd"/>
      <w:r>
        <w:rPr>
          <w:sz w:val="22"/>
          <w:szCs w:val="22"/>
        </w:rPr>
        <w:t xml:space="preserve"> </w:t>
      </w:r>
      <w:proofErr w:type="spellStart"/>
      <w:r>
        <w:rPr>
          <w:sz w:val="22"/>
          <w:szCs w:val="22"/>
        </w:rPr>
        <w:t>materialelor</w:t>
      </w:r>
      <w:proofErr w:type="spellEnd"/>
      <w:r>
        <w:rPr>
          <w:sz w:val="22"/>
          <w:szCs w:val="22"/>
        </w:rPr>
        <w:t xml:space="preserve">, </w:t>
      </w:r>
      <w:proofErr w:type="spellStart"/>
      <w:r>
        <w:rPr>
          <w:sz w:val="22"/>
          <w:szCs w:val="22"/>
        </w:rPr>
        <w:t>gestiunea</w:t>
      </w:r>
      <w:proofErr w:type="spellEnd"/>
      <w:r>
        <w:rPr>
          <w:sz w:val="22"/>
          <w:szCs w:val="22"/>
        </w:rPr>
        <w:t xml:space="preserve"> </w:t>
      </w:r>
      <w:proofErr w:type="spellStart"/>
      <w:r>
        <w:rPr>
          <w:sz w:val="22"/>
          <w:szCs w:val="22"/>
        </w:rPr>
        <w:t>stocurilor</w:t>
      </w:r>
      <w:proofErr w:type="spellEnd"/>
      <w:r>
        <w:rPr>
          <w:sz w:val="22"/>
          <w:szCs w:val="22"/>
        </w:rPr>
        <w:t xml:space="preserve">, </w:t>
      </w:r>
      <w:proofErr w:type="spellStart"/>
      <w:r>
        <w:rPr>
          <w:sz w:val="22"/>
          <w:szCs w:val="22"/>
        </w:rPr>
        <w:t>fluxul</w:t>
      </w:r>
      <w:proofErr w:type="spellEnd"/>
      <w:r>
        <w:rPr>
          <w:sz w:val="22"/>
          <w:szCs w:val="22"/>
        </w:rPr>
        <w:t xml:space="preserve"> de </w:t>
      </w:r>
      <w:proofErr w:type="spellStart"/>
      <w:r>
        <w:rPr>
          <w:sz w:val="22"/>
          <w:szCs w:val="22"/>
        </w:rPr>
        <w:t>intrare</w:t>
      </w:r>
      <w:proofErr w:type="spellEnd"/>
      <w:r>
        <w:rPr>
          <w:sz w:val="22"/>
          <w:szCs w:val="22"/>
        </w:rPr>
        <w:t>/</w:t>
      </w:r>
      <w:proofErr w:type="spellStart"/>
      <w:r>
        <w:rPr>
          <w:sz w:val="22"/>
          <w:szCs w:val="22"/>
        </w:rPr>
        <w:t>iesire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proceduri</w:t>
      </w:r>
      <w:proofErr w:type="spellEnd"/>
      <w:r>
        <w:rPr>
          <w:sz w:val="22"/>
          <w:szCs w:val="22"/>
        </w:rPr>
        <w:t xml:space="preserve"> de </w:t>
      </w:r>
      <w:proofErr w:type="spellStart"/>
      <w:r>
        <w:rPr>
          <w:sz w:val="22"/>
          <w:szCs w:val="22"/>
        </w:rPr>
        <w:t>receptie</w:t>
      </w:r>
      <w:proofErr w:type="spellEnd"/>
    </w:p>
    <w:p w:rsidR="00296B25" w:rsidRDefault="00296B25" w:rsidP="00296B25">
      <w:pPr>
        <w:pStyle w:val="Standard"/>
        <w:rPr>
          <w:sz w:val="22"/>
          <w:szCs w:val="22"/>
        </w:rPr>
      </w:pPr>
    </w:p>
    <w:p w:rsidR="00296B25" w:rsidRDefault="00296B25" w:rsidP="00296B25">
      <w:pPr>
        <w:pStyle w:val="Standard"/>
        <w:rPr>
          <w:b/>
          <w:bCs/>
          <w:sz w:val="22"/>
          <w:szCs w:val="22"/>
        </w:rPr>
      </w:pPr>
      <w:r>
        <w:rPr>
          <w:b/>
          <w:bCs/>
          <w:sz w:val="22"/>
          <w:szCs w:val="22"/>
        </w:rPr>
        <w:t>SECURITATEA MUNCII</w:t>
      </w:r>
    </w:p>
    <w:p w:rsidR="00296B25" w:rsidRDefault="00296B25" w:rsidP="00296B25">
      <w:pPr>
        <w:pStyle w:val="Standard"/>
        <w:jc w:val="both"/>
        <w:rPr>
          <w:sz w:val="22"/>
          <w:szCs w:val="22"/>
        </w:rPr>
      </w:pPr>
      <w:r>
        <w:rPr>
          <w:sz w:val="22"/>
          <w:szCs w:val="22"/>
        </w:rPr>
        <w:t xml:space="preserve">- </w:t>
      </w:r>
      <w:proofErr w:type="spellStart"/>
      <w:r>
        <w:rPr>
          <w:sz w:val="22"/>
          <w:szCs w:val="22"/>
        </w:rPr>
        <w:t>Legea</w:t>
      </w:r>
      <w:proofErr w:type="spellEnd"/>
      <w:r>
        <w:rPr>
          <w:sz w:val="22"/>
          <w:szCs w:val="22"/>
        </w:rPr>
        <w:t xml:space="preserve"> nr. 319/2006 – </w:t>
      </w:r>
      <w:proofErr w:type="spellStart"/>
      <w:r>
        <w:rPr>
          <w:sz w:val="22"/>
          <w:szCs w:val="22"/>
        </w:rPr>
        <w:t>privind</w:t>
      </w:r>
      <w:proofErr w:type="spellEnd"/>
      <w:r>
        <w:rPr>
          <w:sz w:val="22"/>
          <w:szCs w:val="22"/>
        </w:rPr>
        <w:t xml:space="preserve"> </w:t>
      </w:r>
      <w:proofErr w:type="spellStart"/>
      <w:r>
        <w:rPr>
          <w:sz w:val="22"/>
          <w:szCs w:val="22"/>
        </w:rPr>
        <w:t>securitatea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sanatatea</w:t>
      </w:r>
      <w:proofErr w:type="spellEnd"/>
      <w:r>
        <w:rPr>
          <w:sz w:val="22"/>
          <w:szCs w:val="22"/>
        </w:rPr>
        <w:t xml:space="preserve"> in </w:t>
      </w:r>
      <w:proofErr w:type="spellStart"/>
      <w:r>
        <w:rPr>
          <w:sz w:val="22"/>
          <w:szCs w:val="22"/>
        </w:rPr>
        <w:t>munca</w:t>
      </w:r>
      <w:proofErr w:type="spellEnd"/>
    </w:p>
    <w:p w:rsidR="00296B25" w:rsidRDefault="00296B25" w:rsidP="00296B25">
      <w:pPr>
        <w:pStyle w:val="Standard"/>
        <w:jc w:val="both"/>
        <w:rPr>
          <w:sz w:val="22"/>
          <w:szCs w:val="22"/>
        </w:rPr>
      </w:pPr>
      <w:r>
        <w:rPr>
          <w:rFonts w:eastAsia="Arial"/>
          <w:sz w:val="22"/>
          <w:szCs w:val="22"/>
        </w:rPr>
        <w:t xml:space="preserve"> </w:t>
      </w:r>
      <w:r>
        <w:rPr>
          <w:rFonts w:eastAsia="Arial"/>
          <w:sz w:val="22"/>
          <w:szCs w:val="22"/>
        </w:rPr>
        <w:tab/>
        <w:t xml:space="preserve"> </w:t>
      </w:r>
      <w:proofErr w:type="gramStart"/>
      <w:r>
        <w:rPr>
          <w:sz w:val="22"/>
          <w:szCs w:val="22"/>
        </w:rPr>
        <w:t>cap</w:t>
      </w:r>
      <w:proofErr w:type="gramEnd"/>
      <w:r>
        <w:rPr>
          <w:sz w:val="22"/>
          <w:szCs w:val="22"/>
        </w:rPr>
        <w:t xml:space="preserve">. 1 </w:t>
      </w:r>
      <w:proofErr w:type="gramStart"/>
      <w:r>
        <w:rPr>
          <w:sz w:val="22"/>
          <w:szCs w:val="22"/>
        </w:rPr>
        <w:t xml:space="preserve">-  </w:t>
      </w:r>
      <w:proofErr w:type="spellStart"/>
      <w:r>
        <w:rPr>
          <w:sz w:val="22"/>
          <w:szCs w:val="22"/>
        </w:rPr>
        <w:t>Dispozi</w:t>
      </w:r>
      <w:proofErr w:type="gramEnd"/>
      <w:r>
        <w:rPr>
          <w:sz w:val="22"/>
          <w:szCs w:val="22"/>
        </w:rPr>
        <w:t>ții</w:t>
      </w:r>
      <w:proofErr w:type="spellEnd"/>
      <w:r>
        <w:rPr>
          <w:sz w:val="22"/>
          <w:szCs w:val="22"/>
        </w:rPr>
        <w:t xml:space="preserve"> </w:t>
      </w:r>
      <w:proofErr w:type="spellStart"/>
      <w:r>
        <w:rPr>
          <w:sz w:val="22"/>
          <w:szCs w:val="22"/>
        </w:rPr>
        <w:t>generale</w:t>
      </w:r>
      <w:proofErr w:type="spellEnd"/>
    </w:p>
    <w:p w:rsidR="00296B25" w:rsidRDefault="00296B25" w:rsidP="00296B25">
      <w:pPr>
        <w:pStyle w:val="Standard"/>
        <w:jc w:val="both"/>
        <w:rPr>
          <w:sz w:val="22"/>
          <w:szCs w:val="22"/>
        </w:rPr>
      </w:pPr>
      <w:r>
        <w:rPr>
          <w:rFonts w:eastAsia="Arial"/>
          <w:sz w:val="22"/>
          <w:szCs w:val="22"/>
        </w:rPr>
        <w:t xml:space="preserve">             </w:t>
      </w:r>
      <w:proofErr w:type="gramStart"/>
      <w:r>
        <w:rPr>
          <w:sz w:val="22"/>
          <w:szCs w:val="22"/>
        </w:rPr>
        <w:t>cap</w:t>
      </w:r>
      <w:proofErr w:type="gramEnd"/>
      <w:r>
        <w:rPr>
          <w:sz w:val="22"/>
          <w:szCs w:val="22"/>
        </w:rPr>
        <w:t xml:space="preserve">. 2 </w:t>
      </w:r>
      <w:proofErr w:type="gramStart"/>
      <w:r>
        <w:rPr>
          <w:sz w:val="22"/>
          <w:szCs w:val="22"/>
        </w:rPr>
        <w:t xml:space="preserve">-  </w:t>
      </w:r>
      <w:proofErr w:type="spellStart"/>
      <w:r>
        <w:rPr>
          <w:sz w:val="22"/>
          <w:szCs w:val="22"/>
        </w:rPr>
        <w:t>Domeniu</w:t>
      </w:r>
      <w:proofErr w:type="spellEnd"/>
      <w:proofErr w:type="gramEnd"/>
      <w:r>
        <w:rPr>
          <w:sz w:val="22"/>
          <w:szCs w:val="22"/>
        </w:rPr>
        <w:t xml:space="preserve"> de </w:t>
      </w:r>
      <w:proofErr w:type="spellStart"/>
      <w:r>
        <w:rPr>
          <w:sz w:val="22"/>
          <w:szCs w:val="22"/>
        </w:rPr>
        <w:t>aplicare</w:t>
      </w:r>
      <w:proofErr w:type="spellEnd"/>
    </w:p>
    <w:p w:rsidR="00296B25" w:rsidRDefault="00296B25" w:rsidP="00296B25">
      <w:pPr>
        <w:pStyle w:val="Standard"/>
        <w:jc w:val="both"/>
        <w:rPr>
          <w:sz w:val="22"/>
          <w:szCs w:val="22"/>
        </w:rPr>
      </w:pPr>
      <w:r>
        <w:rPr>
          <w:rFonts w:eastAsia="Arial"/>
          <w:sz w:val="22"/>
          <w:szCs w:val="22"/>
        </w:rPr>
        <w:t xml:space="preserve">             </w:t>
      </w:r>
      <w:proofErr w:type="gramStart"/>
      <w:r>
        <w:rPr>
          <w:sz w:val="22"/>
          <w:szCs w:val="22"/>
        </w:rPr>
        <w:t>cap</w:t>
      </w:r>
      <w:proofErr w:type="gramEnd"/>
      <w:r>
        <w:rPr>
          <w:sz w:val="22"/>
          <w:szCs w:val="22"/>
        </w:rPr>
        <w:t xml:space="preserve">. 3 </w:t>
      </w:r>
      <w:proofErr w:type="gramStart"/>
      <w:r>
        <w:rPr>
          <w:sz w:val="22"/>
          <w:szCs w:val="22"/>
        </w:rPr>
        <w:t xml:space="preserve">-  </w:t>
      </w:r>
      <w:proofErr w:type="spellStart"/>
      <w:r>
        <w:rPr>
          <w:sz w:val="22"/>
          <w:szCs w:val="22"/>
        </w:rPr>
        <w:t>Obliga</w:t>
      </w:r>
      <w:proofErr w:type="gramEnd"/>
      <w:r>
        <w:rPr>
          <w:sz w:val="22"/>
          <w:szCs w:val="22"/>
        </w:rPr>
        <w:t>țiile</w:t>
      </w:r>
      <w:proofErr w:type="spellEnd"/>
      <w:r>
        <w:rPr>
          <w:sz w:val="22"/>
          <w:szCs w:val="22"/>
        </w:rPr>
        <w:t xml:space="preserve"> </w:t>
      </w:r>
      <w:proofErr w:type="spellStart"/>
      <w:r>
        <w:rPr>
          <w:sz w:val="22"/>
          <w:szCs w:val="22"/>
        </w:rPr>
        <w:t>angajatorilor</w:t>
      </w:r>
      <w:proofErr w:type="spellEnd"/>
    </w:p>
    <w:p w:rsidR="00296B25" w:rsidRDefault="00296B25" w:rsidP="00296B25">
      <w:pPr>
        <w:pStyle w:val="Standard"/>
        <w:jc w:val="both"/>
        <w:rPr>
          <w:sz w:val="22"/>
          <w:szCs w:val="22"/>
        </w:rPr>
      </w:pPr>
      <w:r>
        <w:rPr>
          <w:rFonts w:eastAsia="Arial"/>
          <w:sz w:val="22"/>
          <w:szCs w:val="22"/>
        </w:rPr>
        <w:t xml:space="preserve">             </w:t>
      </w:r>
      <w:proofErr w:type="gramStart"/>
      <w:r>
        <w:rPr>
          <w:sz w:val="22"/>
          <w:szCs w:val="22"/>
        </w:rPr>
        <w:t>cap</w:t>
      </w:r>
      <w:proofErr w:type="gramEnd"/>
      <w:r>
        <w:rPr>
          <w:sz w:val="22"/>
          <w:szCs w:val="22"/>
        </w:rPr>
        <w:t xml:space="preserve">. 4 </w:t>
      </w:r>
      <w:proofErr w:type="gramStart"/>
      <w:r>
        <w:rPr>
          <w:sz w:val="22"/>
          <w:szCs w:val="22"/>
        </w:rPr>
        <w:t xml:space="preserve">-  </w:t>
      </w:r>
      <w:proofErr w:type="spellStart"/>
      <w:r>
        <w:rPr>
          <w:sz w:val="22"/>
          <w:szCs w:val="22"/>
        </w:rPr>
        <w:t>Obliga</w:t>
      </w:r>
      <w:proofErr w:type="gramEnd"/>
      <w:r>
        <w:rPr>
          <w:sz w:val="22"/>
          <w:szCs w:val="22"/>
        </w:rPr>
        <w:t>țiile</w:t>
      </w:r>
      <w:proofErr w:type="spellEnd"/>
      <w:r>
        <w:rPr>
          <w:sz w:val="22"/>
          <w:szCs w:val="22"/>
        </w:rPr>
        <w:t xml:space="preserve"> </w:t>
      </w:r>
      <w:proofErr w:type="spellStart"/>
      <w:r>
        <w:rPr>
          <w:sz w:val="22"/>
          <w:szCs w:val="22"/>
        </w:rPr>
        <w:t>lucrătorilor</w:t>
      </w:r>
      <w:proofErr w:type="spellEnd"/>
      <w:r>
        <w:rPr>
          <w:sz w:val="22"/>
          <w:szCs w:val="22"/>
        </w:rPr>
        <w:t xml:space="preserve">         </w:t>
      </w:r>
    </w:p>
    <w:p w:rsidR="00296B25" w:rsidRDefault="00296B25" w:rsidP="00296B25">
      <w:pPr>
        <w:pStyle w:val="Standard"/>
        <w:numPr>
          <w:ilvl w:val="0"/>
          <w:numId w:val="5"/>
        </w:numPr>
        <w:jc w:val="both"/>
        <w:rPr>
          <w:sz w:val="22"/>
          <w:szCs w:val="22"/>
        </w:rPr>
      </w:pPr>
      <w:r>
        <w:rPr>
          <w:sz w:val="22"/>
          <w:szCs w:val="22"/>
        </w:rPr>
        <w:t xml:space="preserve">- </w:t>
      </w:r>
      <w:proofErr w:type="spellStart"/>
      <w:r>
        <w:rPr>
          <w:sz w:val="22"/>
          <w:szCs w:val="22"/>
        </w:rPr>
        <w:t>Normele</w:t>
      </w:r>
      <w:proofErr w:type="spellEnd"/>
      <w:r>
        <w:rPr>
          <w:sz w:val="22"/>
          <w:szCs w:val="22"/>
        </w:rPr>
        <w:t xml:space="preserve"> </w:t>
      </w:r>
      <w:proofErr w:type="spellStart"/>
      <w:r>
        <w:rPr>
          <w:sz w:val="22"/>
          <w:szCs w:val="22"/>
        </w:rPr>
        <w:t>metodologice</w:t>
      </w:r>
      <w:proofErr w:type="spellEnd"/>
      <w:r>
        <w:rPr>
          <w:sz w:val="22"/>
          <w:szCs w:val="22"/>
        </w:rPr>
        <w:t xml:space="preserve"> de </w:t>
      </w:r>
      <w:proofErr w:type="spellStart"/>
      <w:r>
        <w:rPr>
          <w:sz w:val="22"/>
          <w:szCs w:val="22"/>
        </w:rPr>
        <w:t>aplicare</w:t>
      </w:r>
      <w:proofErr w:type="spellEnd"/>
      <w:r>
        <w:rPr>
          <w:sz w:val="22"/>
          <w:szCs w:val="22"/>
        </w:rPr>
        <w:t xml:space="preserve"> a </w:t>
      </w:r>
      <w:proofErr w:type="spellStart"/>
      <w:r>
        <w:rPr>
          <w:sz w:val="22"/>
          <w:szCs w:val="22"/>
        </w:rPr>
        <w:t>prevederilor</w:t>
      </w:r>
      <w:proofErr w:type="spellEnd"/>
      <w:r>
        <w:rPr>
          <w:sz w:val="22"/>
          <w:szCs w:val="22"/>
        </w:rPr>
        <w:t xml:space="preserve"> </w:t>
      </w:r>
      <w:proofErr w:type="spellStart"/>
      <w:proofErr w:type="gramStart"/>
      <w:r>
        <w:rPr>
          <w:sz w:val="22"/>
          <w:szCs w:val="22"/>
        </w:rPr>
        <w:t>legii</w:t>
      </w:r>
      <w:proofErr w:type="spellEnd"/>
      <w:r>
        <w:rPr>
          <w:sz w:val="22"/>
          <w:szCs w:val="22"/>
        </w:rPr>
        <w:t xml:space="preserve">  </w:t>
      </w:r>
      <w:proofErr w:type="spellStart"/>
      <w:r>
        <w:rPr>
          <w:sz w:val="22"/>
          <w:szCs w:val="22"/>
        </w:rPr>
        <w:t>securităţii</w:t>
      </w:r>
      <w:proofErr w:type="spellEnd"/>
      <w:proofErr w:type="gram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sănătăţii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muncă</w:t>
      </w:r>
      <w:proofErr w:type="spellEnd"/>
      <w:r>
        <w:rPr>
          <w:sz w:val="22"/>
          <w:szCs w:val="22"/>
        </w:rPr>
        <w:t xml:space="preserve"> nr. 319/2006 – </w:t>
      </w:r>
      <w:proofErr w:type="spellStart"/>
      <w:r>
        <w:rPr>
          <w:sz w:val="22"/>
          <w:szCs w:val="22"/>
        </w:rPr>
        <w:t>aprobate</w:t>
      </w:r>
      <w:proofErr w:type="spellEnd"/>
      <w:r>
        <w:rPr>
          <w:sz w:val="22"/>
          <w:szCs w:val="22"/>
        </w:rPr>
        <w:t xml:space="preserve"> </w:t>
      </w:r>
      <w:proofErr w:type="spellStart"/>
      <w:r>
        <w:rPr>
          <w:sz w:val="22"/>
          <w:szCs w:val="22"/>
        </w:rPr>
        <w:t>prin</w:t>
      </w:r>
      <w:proofErr w:type="spellEnd"/>
      <w:r>
        <w:rPr>
          <w:sz w:val="22"/>
          <w:szCs w:val="22"/>
        </w:rPr>
        <w:t xml:space="preserve"> HG nr. 1425/2006 cu </w:t>
      </w:r>
      <w:proofErr w:type="spellStart"/>
      <w:r>
        <w:rPr>
          <w:sz w:val="22"/>
          <w:szCs w:val="22"/>
        </w:rPr>
        <w:t>modificările</w:t>
      </w:r>
      <w:proofErr w:type="spellEnd"/>
      <w:r>
        <w:rPr>
          <w:sz w:val="22"/>
          <w:szCs w:val="22"/>
        </w:rPr>
        <w:t xml:space="preserve"> </w:t>
      </w:r>
      <w:proofErr w:type="spellStart"/>
      <w:r>
        <w:rPr>
          <w:sz w:val="22"/>
          <w:szCs w:val="22"/>
        </w:rPr>
        <w:t>și</w:t>
      </w:r>
      <w:proofErr w:type="spellEnd"/>
      <w:r>
        <w:rPr>
          <w:rFonts w:eastAsia="Arial"/>
          <w:sz w:val="22"/>
          <w:szCs w:val="22"/>
        </w:rPr>
        <w:t xml:space="preserve"> </w:t>
      </w:r>
      <w:proofErr w:type="spellStart"/>
      <w:r>
        <w:rPr>
          <w:rFonts w:eastAsia="Arial"/>
          <w:sz w:val="22"/>
          <w:szCs w:val="22"/>
        </w:rPr>
        <w:t>completările</w:t>
      </w:r>
      <w:proofErr w:type="spellEnd"/>
      <w:r>
        <w:rPr>
          <w:sz w:val="22"/>
          <w:szCs w:val="22"/>
        </w:rPr>
        <w:t xml:space="preserve"> </w:t>
      </w:r>
      <w:proofErr w:type="spellStart"/>
      <w:r>
        <w:rPr>
          <w:sz w:val="22"/>
          <w:szCs w:val="22"/>
        </w:rPr>
        <w:t>ulterioare</w:t>
      </w:r>
      <w:proofErr w:type="spellEnd"/>
    </w:p>
    <w:p w:rsidR="00296B25" w:rsidRDefault="00296B25" w:rsidP="00296B25">
      <w:pPr>
        <w:pStyle w:val="Standard"/>
        <w:jc w:val="both"/>
        <w:rPr>
          <w:sz w:val="22"/>
          <w:szCs w:val="22"/>
        </w:rPr>
      </w:pPr>
      <w:r>
        <w:rPr>
          <w:rFonts w:eastAsia="Arial"/>
          <w:sz w:val="22"/>
          <w:szCs w:val="22"/>
        </w:rPr>
        <w:t xml:space="preserve">      </w:t>
      </w:r>
      <w:r>
        <w:rPr>
          <w:rFonts w:eastAsia="Arial"/>
          <w:sz w:val="22"/>
          <w:szCs w:val="22"/>
        </w:rPr>
        <w:tab/>
      </w:r>
      <w:r>
        <w:rPr>
          <w:sz w:val="22"/>
          <w:szCs w:val="22"/>
        </w:rPr>
        <w:t xml:space="preserve">cap.1 - </w:t>
      </w:r>
      <w:proofErr w:type="spellStart"/>
      <w:r>
        <w:rPr>
          <w:sz w:val="22"/>
          <w:szCs w:val="22"/>
        </w:rPr>
        <w:t>Dispoziții</w:t>
      </w:r>
      <w:proofErr w:type="spellEnd"/>
      <w:r>
        <w:rPr>
          <w:sz w:val="22"/>
          <w:szCs w:val="22"/>
        </w:rPr>
        <w:t xml:space="preserve"> </w:t>
      </w:r>
      <w:proofErr w:type="spellStart"/>
      <w:r>
        <w:rPr>
          <w:sz w:val="22"/>
          <w:szCs w:val="22"/>
        </w:rPr>
        <w:t>generale</w:t>
      </w:r>
      <w:proofErr w:type="spellEnd"/>
    </w:p>
    <w:p w:rsidR="00296B25" w:rsidRDefault="00296B25" w:rsidP="00296B25">
      <w:pPr>
        <w:pStyle w:val="Standard"/>
        <w:jc w:val="both"/>
        <w:rPr>
          <w:sz w:val="22"/>
          <w:szCs w:val="22"/>
        </w:rPr>
      </w:pPr>
      <w:r>
        <w:rPr>
          <w:rFonts w:eastAsia="Arial"/>
          <w:sz w:val="22"/>
          <w:szCs w:val="22"/>
        </w:rPr>
        <w:t xml:space="preserve">      </w:t>
      </w:r>
      <w:r>
        <w:rPr>
          <w:rFonts w:eastAsia="Arial"/>
          <w:sz w:val="22"/>
          <w:szCs w:val="22"/>
        </w:rPr>
        <w:tab/>
      </w:r>
      <w:r>
        <w:rPr>
          <w:sz w:val="22"/>
          <w:szCs w:val="22"/>
        </w:rPr>
        <w:t xml:space="preserve">cap.3 – </w:t>
      </w:r>
      <w:proofErr w:type="spellStart"/>
      <w:r>
        <w:rPr>
          <w:sz w:val="22"/>
          <w:szCs w:val="22"/>
        </w:rPr>
        <w:t>Servicii</w:t>
      </w:r>
      <w:proofErr w:type="spellEnd"/>
      <w:r>
        <w:rPr>
          <w:sz w:val="22"/>
          <w:szCs w:val="22"/>
        </w:rPr>
        <w:t xml:space="preserve"> de </w:t>
      </w:r>
      <w:proofErr w:type="spellStart"/>
      <w:r>
        <w:rPr>
          <w:sz w:val="22"/>
          <w:szCs w:val="22"/>
        </w:rPr>
        <w:t>prevenire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protecție</w:t>
      </w:r>
      <w:proofErr w:type="spellEnd"/>
    </w:p>
    <w:p w:rsidR="00296B25" w:rsidRDefault="00296B25" w:rsidP="00296B25">
      <w:pPr>
        <w:pStyle w:val="Standard"/>
        <w:jc w:val="both"/>
        <w:rPr>
          <w:sz w:val="22"/>
          <w:szCs w:val="22"/>
        </w:rPr>
      </w:pPr>
      <w:r>
        <w:rPr>
          <w:rFonts w:eastAsia="Arial"/>
          <w:sz w:val="22"/>
          <w:szCs w:val="22"/>
        </w:rPr>
        <w:t xml:space="preserve">      </w:t>
      </w:r>
      <w:r>
        <w:rPr>
          <w:rFonts w:eastAsia="Arial"/>
          <w:sz w:val="22"/>
          <w:szCs w:val="22"/>
        </w:rPr>
        <w:tab/>
      </w:r>
      <w:r>
        <w:rPr>
          <w:sz w:val="22"/>
          <w:szCs w:val="22"/>
        </w:rPr>
        <w:t xml:space="preserve">cap.5 - </w:t>
      </w:r>
      <w:proofErr w:type="spellStart"/>
      <w:r>
        <w:rPr>
          <w:sz w:val="22"/>
          <w:szCs w:val="22"/>
        </w:rPr>
        <w:t>Instruirea</w:t>
      </w:r>
      <w:proofErr w:type="spellEnd"/>
      <w:r>
        <w:rPr>
          <w:sz w:val="22"/>
          <w:szCs w:val="22"/>
        </w:rPr>
        <w:t xml:space="preserve"> </w:t>
      </w:r>
      <w:proofErr w:type="spellStart"/>
      <w:r>
        <w:rPr>
          <w:sz w:val="22"/>
          <w:szCs w:val="22"/>
        </w:rPr>
        <w:t>lucrătorilor</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domeniul</w:t>
      </w:r>
      <w:proofErr w:type="spellEnd"/>
      <w:r>
        <w:rPr>
          <w:sz w:val="22"/>
          <w:szCs w:val="22"/>
        </w:rPr>
        <w:t xml:space="preserve"> </w:t>
      </w:r>
      <w:proofErr w:type="spellStart"/>
      <w:r>
        <w:rPr>
          <w:sz w:val="22"/>
          <w:szCs w:val="22"/>
        </w:rPr>
        <w:t>securității</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sănătății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munca</w:t>
      </w:r>
      <w:proofErr w:type="spellEnd"/>
    </w:p>
    <w:p w:rsidR="00296B25" w:rsidRDefault="00296B25" w:rsidP="00296B25">
      <w:pPr>
        <w:pStyle w:val="Standard"/>
        <w:numPr>
          <w:ilvl w:val="0"/>
          <w:numId w:val="6"/>
        </w:numPr>
        <w:jc w:val="both"/>
        <w:rPr>
          <w:sz w:val="22"/>
          <w:szCs w:val="22"/>
        </w:rPr>
      </w:pPr>
      <w:r>
        <w:rPr>
          <w:sz w:val="22"/>
          <w:szCs w:val="22"/>
        </w:rPr>
        <w:t xml:space="preserve">- </w:t>
      </w:r>
      <w:proofErr w:type="spellStart"/>
      <w:r>
        <w:rPr>
          <w:sz w:val="22"/>
          <w:szCs w:val="22"/>
        </w:rPr>
        <w:t>Hotărâre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cerințele</w:t>
      </w:r>
      <w:proofErr w:type="spellEnd"/>
      <w:r>
        <w:rPr>
          <w:sz w:val="22"/>
          <w:szCs w:val="22"/>
        </w:rPr>
        <w:t xml:space="preserve"> </w:t>
      </w:r>
      <w:proofErr w:type="spellStart"/>
      <w:r>
        <w:rPr>
          <w:sz w:val="22"/>
          <w:szCs w:val="22"/>
        </w:rPr>
        <w:t>minime</w:t>
      </w:r>
      <w:proofErr w:type="spellEnd"/>
      <w:r>
        <w:rPr>
          <w:sz w:val="22"/>
          <w:szCs w:val="22"/>
        </w:rPr>
        <w:t xml:space="preserve"> de </w:t>
      </w:r>
      <w:proofErr w:type="spellStart"/>
      <w:r>
        <w:rPr>
          <w:sz w:val="22"/>
          <w:szCs w:val="22"/>
        </w:rPr>
        <w:t>securitate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sănătate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utilizarea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muncă</w:t>
      </w:r>
      <w:proofErr w:type="spellEnd"/>
      <w:r>
        <w:rPr>
          <w:sz w:val="22"/>
          <w:szCs w:val="22"/>
        </w:rPr>
        <w:t xml:space="preserve"> de </w:t>
      </w:r>
      <w:proofErr w:type="spellStart"/>
      <w:r>
        <w:rPr>
          <w:sz w:val="22"/>
          <w:szCs w:val="22"/>
        </w:rPr>
        <w:t>către</w:t>
      </w:r>
      <w:proofErr w:type="spellEnd"/>
      <w:r>
        <w:rPr>
          <w:sz w:val="22"/>
          <w:szCs w:val="22"/>
        </w:rPr>
        <w:t xml:space="preserve"> </w:t>
      </w:r>
      <w:proofErr w:type="spellStart"/>
      <w:r>
        <w:rPr>
          <w:sz w:val="22"/>
          <w:szCs w:val="22"/>
        </w:rPr>
        <w:t>lucrători</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echipamentelor</w:t>
      </w:r>
      <w:proofErr w:type="spellEnd"/>
      <w:r>
        <w:rPr>
          <w:sz w:val="22"/>
          <w:szCs w:val="22"/>
        </w:rPr>
        <w:t xml:space="preserve"> de </w:t>
      </w:r>
      <w:proofErr w:type="spellStart"/>
      <w:r>
        <w:rPr>
          <w:sz w:val="22"/>
          <w:szCs w:val="22"/>
        </w:rPr>
        <w:t>muncă</w:t>
      </w:r>
      <w:proofErr w:type="spellEnd"/>
      <w:r>
        <w:rPr>
          <w:sz w:val="22"/>
          <w:szCs w:val="22"/>
        </w:rPr>
        <w:t>- HG nr. 1146 din 30.08.2006</w:t>
      </w:r>
    </w:p>
    <w:p w:rsidR="00296B25" w:rsidRDefault="00296B25" w:rsidP="00296B25">
      <w:pPr>
        <w:pStyle w:val="Standard"/>
        <w:jc w:val="both"/>
        <w:rPr>
          <w:sz w:val="22"/>
          <w:szCs w:val="22"/>
        </w:rPr>
      </w:pPr>
      <w:r>
        <w:rPr>
          <w:rFonts w:eastAsia="Arial"/>
          <w:sz w:val="22"/>
          <w:szCs w:val="22"/>
        </w:rPr>
        <w:t xml:space="preserve">             </w:t>
      </w:r>
      <w:r>
        <w:rPr>
          <w:sz w:val="22"/>
          <w:szCs w:val="22"/>
        </w:rPr>
        <w:t xml:space="preserve">cap.1 - </w:t>
      </w:r>
      <w:proofErr w:type="spellStart"/>
      <w:r>
        <w:rPr>
          <w:sz w:val="22"/>
          <w:szCs w:val="22"/>
        </w:rPr>
        <w:t>Dispoziții</w:t>
      </w:r>
      <w:proofErr w:type="spellEnd"/>
      <w:r>
        <w:rPr>
          <w:sz w:val="22"/>
          <w:szCs w:val="22"/>
        </w:rPr>
        <w:t xml:space="preserve"> </w:t>
      </w:r>
      <w:proofErr w:type="spellStart"/>
      <w:r>
        <w:rPr>
          <w:sz w:val="22"/>
          <w:szCs w:val="22"/>
        </w:rPr>
        <w:t>generale</w:t>
      </w:r>
      <w:proofErr w:type="spellEnd"/>
    </w:p>
    <w:p w:rsidR="00296B25" w:rsidRDefault="00296B25" w:rsidP="00296B25">
      <w:pPr>
        <w:pStyle w:val="Standard"/>
        <w:jc w:val="both"/>
        <w:rPr>
          <w:sz w:val="22"/>
          <w:szCs w:val="22"/>
        </w:rPr>
      </w:pPr>
      <w:r>
        <w:rPr>
          <w:rFonts w:eastAsia="Arial"/>
          <w:sz w:val="22"/>
          <w:szCs w:val="22"/>
        </w:rPr>
        <w:lastRenderedPageBreak/>
        <w:t xml:space="preserve">             </w:t>
      </w:r>
      <w:proofErr w:type="gramStart"/>
      <w:r>
        <w:rPr>
          <w:sz w:val="22"/>
          <w:szCs w:val="22"/>
        </w:rPr>
        <w:t xml:space="preserve">cap.2 - </w:t>
      </w:r>
      <w:proofErr w:type="spellStart"/>
      <w:r>
        <w:rPr>
          <w:sz w:val="22"/>
          <w:szCs w:val="22"/>
        </w:rPr>
        <w:t>Obligațiile</w:t>
      </w:r>
      <w:proofErr w:type="spellEnd"/>
      <w:r>
        <w:rPr>
          <w:sz w:val="22"/>
          <w:szCs w:val="22"/>
        </w:rPr>
        <w:t xml:space="preserve"> </w:t>
      </w:r>
      <w:proofErr w:type="spellStart"/>
      <w:r>
        <w:rPr>
          <w:sz w:val="22"/>
          <w:szCs w:val="22"/>
        </w:rPr>
        <w:t>angajatorului</w:t>
      </w:r>
      <w:proofErr w:type="spellEnd"/>
      <w:r>
        <w:rPr>
          <w:sz w:val="22"/>
          <w:szCs w:val="22"/>
        </w:rPr>
        <w:t xml:space="preserve">; </w:t>
      </w:r>
      <w:proofErr w:type="spellStart"/>
      <w:r>
        <w:rPr>
          <w:sz w:val="22"/>
          <w:szCs w:val="22"/>
        </w:rPr>
        <w:t>Secțiunea</w:t>
      </w:r>
      <w:proofErr w:type="spellEnd"/>
      <w:r>
        <w:rPr>
          <w:sz w:val="22"/>
          <w:szCs w:val="22"/>
        </w:rPr>
        <w:t xml:space="preserve"> 1, a 2-a, a 3-a, a 4-a.</w:t>
      </w:r>
      <w:proofErr w:type="gramEnd"/>
    </w:p>
    <w:p w:rsidR="00296B25" w:rsidRDefault="00296B25" w:rsidP="00296B25">
      <w:pPr>
        <w:pStyle w:val="Standard"/>
        <w:numPr>
          <w:ilvl w:val="0"/>
          <w:numId w:val="6"/>
        </w:numPr>
        <w:jc w:val="both"/>
        <w:rPr>
          <w:sz w:val="22"/>
          <w:szCs w:val="22"/>
        </w:rPr>
      </w:pPr>
      <w:r>
        <w:rPr>
          <w:sz w:val="22"/>
          <w:szCs w:val="22"/>
        </w:rPr>
        <w:t xml:space="preserve">- </w:t>
      </w:r>
      <w:proofErr w:type="spellStart"/>
      <w:r>
        <w:rPr>
          <w:sz w:val="22"/>
          <w:szCs w:val="22"/>
        </w:rPr>
        <w:t>Hotărâre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cerințele</w:t>
      </w:r>
      <w:proofErr w:type="spellEnd"/>
      <w:r>
        <w:rPr>
          <w:sz w:val="22"/>
          <w:szCs w:val="22"/>
        </w:rPr>
        <w:t xml:space="preserve"> </w:t>
      </w:r>
      <w:proofErr w:type="spellStart"/>
      <w:r>
        <w:rPr>
          <w:sz w:val="22"/>
          <w:szCs w:val="22"/>
        </w:rPr>
        <w:t>minime</w:t>
      </w:r>
      <w:proofErr w:type="spellEnd"/>
      <w:r>
        <w:rPr>
          <w:sz w:val="22"/>
          <w:szCs w:val="22"/>
        </w:rPr>
        <w:t xml:space="preserve"> de </w:t>
      </w:r>
      <w:proofErr w:type="spellStart"/>
      <w:r>
        <w:rPr>
          <w:sz w:val="22"/>
          <w:szCs w:val="22"/>
        </w:rPr>
        <w:t>securitate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sănătate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locul</w:t>
      </w:r>
      <w:proofErr w:type="spellEnd"/>
      <w:r>
        <w:rPr>
          <w:sz w:val="22"/>
          <w:szCs w:val="22"/>
        </w:rPr>
        <w:t xml:space="preserve"> de </w:t>
      </w:r>
      <w:proofErr w:type="spellStart"/>
      <w:r>
        <w:rPr>
          <w:sz w:val="22"/>
          <w:szCs w:val="22"/>
        </w:rPr>
        <w:t>muncă</w:t>
      </w:r>
      <w:proofErr w:type="spellEnd"/>
      <w:r>
        <w:rPr>
          <w:sz w:val="22"/>
          <w:szCs w:val="22"/>
        </w:rPr>
        <w:t xml:space="preserve"> – HG nr. 1091 din 16.08.2006</w:t>
      </w:r>
    </w:p>
    <w:p w:rsidR="00296B25" w:rsidRDefault="00296B25" w:rsidP="00296B25">
      <w:pPr>
        <w:pStyle w:val="Standard"/>
        <w:jc w:val="both"/>
        <w:rPr>
          <w:sz w:val="22"/>
          <w:szCs w:val="22"/>
        </w:rPr>
      </w:pPr>
      <w:r>
        <w:rPr>
          <w:rFonts w:eastAsia="Arial"/>
          <w:sz w:val="22"/>
          <w:szCs w:val="22"/>
        </w:rPr>
        <w:t xml:space="preserve">            </w:t>
      </w:r>
      <w:proofErr w:type="gramStart"/>
      <w:r>
        <w:rPr>
          <w:sz w:val="22"/>
          <w:szCs w:val="22"/>
        </w:rPr>
        <w:t>cap.1  -</w:t>
      </w:r>
      <w:proofErr w:type="gramEnd"/>
      <w:r>
        <w:rPr>
          <w:sz w:val="22"/>
          <w:szCs w:val="22"/>
        </w:rPr>
        <w:t xml:space="preserve"> </w:t>
      </w:r>
      <w:proofErr w:type="spellStart"/>
      <w:r>
        <w:rPr>
          <w:sz w:val="22"/>
          <w:szCs w:val="22"/>
        </w:rPr>
        <w:t>Dispoziții</w:t>
      </w:r>
      <w:proofErr w:type="spellEnd"/>
      <w:r>
        <w:rPr>
          <w:sz w:val="22"/>
          <w:szCs w:val="22"/>
        </w:rPr>
        <w:t xml:space="preserve"> </w:t>
      </w:r>
      <w:proofErr w:type="spellStart"/>
      <w:r>
        <w:rPr>
          <w:sz w:val="22"/>
          <w:szCs w:val="22"/>
        </w:rPr>
        <w:t>generale</w:t>
      </w:r>
      <w:proofErr w:type="spellEnd"/>
    </w:p>
    <w:p w:rsidR="00296B25" w:rsidRDefault="00296B25" w:rsidP="00296B25">
      <w:pPr>
        <w:pStyle w:val="Standard"/>
        <w:jc w:val="both"/>
        <w:rPr>
          <w:sz w:val="22"/>
          <w:szCs w:val="22"/>
        </w:rPr>
      </w:pPr>
      <w:r>
        <w:rPr>
          <w:rFonts w:eastAsia="Arial"/>
          <w:sz w:val="22"/>
          <w:szCs w:val="22"/>
        </w:rPr>
        <w:t xml:space="preserve">            </w:t>
      </w:r>
      <w:r>
        <w:rPr>
          <w:sz w:val="22"/>
          <w:szCs w:val="22"/>
        </w:rPr>
        <w:t xml:space="preserve">cap.2 - </w:t>
      </w:r>
      <w:proofErr w:type="spellStart"/>
      <w:r>
        <w:rPr>
          <w:sz w:val="22"/>
          <w:szCs w:val="22"/>
        </w:rPr>
        <w:t>Obligații</w:t>
      </w:r>
      <w:proofErr w:type="spellEnd"/>
      <w:r>
        <w:rPr>
          <w:sz w:val="22"/>
          <w:szCs w:val="22"/>
        </w:rPr>
        <w:t xml:space="preserve"> </w:t>
      </w:r>
      <w:proofErr w:type="spellStart"/>
      <w:r>
        <w:rPr>
          <w:sz w:val="22"/>
          <w:szCs w:val="22"/>
        </w:rPr>
        <w:t>generale</w:t>
      </w:r>
      <w:proofErr w:type="spellEnd"/>
    </w:p>
    <w:p w:rsidR="00296B25" w:rsidRDefault="00296B25" w:rsidP="00296B25">
      <w:pPr>
        <w:pStyle w:val="Standard"/>
        <w:jc w:val="both"/>
        <w:rPr>
          <w:sz w:val="22"/>
          <w:szCs w:val="22"/>
        </w:rPr>
      </w:pPr>
      <w:r>
        <w:rPr>
          <w:rFonts w:eastAsia="Arial"/>
          <w:sz w:val="22"/>
          <w:szCs w:val="22"/>
        </w:rPr>
        <w:t xml:space="preserve">            </w:t>
      </w:r>
      <w:r>
        <w:rPr>
          <w:sz w:val="22"/>
          <w:szCs w:val="22"/>
        </w:rPr>
        <w:t xml:space="preserve">cap.3 </w:t>
      </w:r>
      <w:proofErr w:type="gramStart"/>
      <w:r>
        <w:rPr>
          <w:sz w:val="22"/>
          <w:szCs w:val="22"/>
        </w:rPr>
        <w:t xml:space="preserve">-  </w:t>
      </w:r>
      <w:proofErr w:type="spellStart"/>
      <w:r>
        <w:rPr>
          <w:sz w:val="22"/>
          <w:szCs w:val="22"/>
        </w:rPr>
        <w:t>Informarea</w:t>
      </w:r>
      <w:proofErr w:type="spellEnd"/>
      <w:proofErr w:type="gramEnd"/>
      <w:r>
        <w:rPr>
          <w:sz w:val="22"/>
          <w:szCs w:val="22"/>
        </w:rPr>
        <w:t xml:space="preserve">, </w:t>
      </w:r>
      <w:proofErr w:type="spellStart"/>
      <w:r>
        <w:rPr>
          <w:sz w:val="22"/>
          <w:szCs w:val="22"/>
        </w:rPr>
        <w:t>consultarea</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participarea</w:t>
      </w:r>
      <w:proofErr w:type="spellEnd"/>
      <w:r>
        <w:rPr>
          <w:sz w:val="22"/>
          <w:szCs w:val="22"/>
        </w:rPr>
        <w:t xml:space="preserve"> </w:t>
      </w:r>
      <w:proofErr w:type="spellStart"/>
      <w:r>
        <w:rPr>
          <w:sz w:val="22"/>
          <w:szCs w:val="22"/>
        </w:rPr>
        <w:t>lucrătorilor</w:t>
      </w:r>
      <w:proofErr w:type="spellEnd"/>
      <w:r>
        <w:rPr>
          <w:sz w:val="22"/>
          <w:szCs w:val="22"/>
        </w:rPr>
        <w:t>.</w:t>
      </w:r>
    </w:p>
    <w:p w:rsidR="00296B25" w:rsidRDefault="00296B25" w:rsidP="00296B25">
      <w:pPr>
        <w:pStyle w:val="Standard"/>
        <w:jc w:val="both"/>
        <w:rPr>
          <w:sz w:val="22"/>
          <w:szCs w:val="22"/>
        </w:rPr>
      </w:pPr>
    </w:p>
    <w:p w:rsidR="00296B25" w:rsidRDefault="00296B25" w:rsidP="00296B25">
      <w:pPr>
        <w:pStyle w:val="Standard"/>
        <w:jc w:val="both"/>
        <w:rPr>
          <w:b/>
          <w:bCs/>
          <w:sz w:val="22"/>
          <w:szCs w:val="22"/>
        </w:rPr>
      </w:pPr>
      <w:r>
        <w:rPr>
          <w:b/>
          <w:bCs/>
          <w:sz w:val="22"/>
          <w:szCs w:val="22"/>
        </w:rPr>
        <w:t>SITUATII DE URGENTA</w:t>
      </w:r>
    </w:p>
    <w:p w:rsidR="00296B25" w:rsidRDefault="00296B25" w:rsidP="00296B25">
      <w:pPr>
        <w:pStyle w:val="Standard"/>
        <w:jc w:val="both"/>
      </w:pPr>
      <w:proofErr w:type="gramStart"/>
      <w:r>
        <w:rPr>
          <w:sz w:val="22"/>
          <w:szCs w:val="22"/>
        </w:rPr>
        <w:t xml:space="preserve">- </w:t>
      </w:r>
      <w:proofErr w:type="spellStart"/>
      <w:r>
        <w:rPr>
          <w:sz w:val="22"/>
          <w:szCs w:val="22"/>
        </w:rPr>
        <w:t>Ordonanta</w:t>
      </w:r>
      <w:proofErr w:type="spellEnd"/>
      <w:r>
        <w:rPr>
          <w:sz w:val="22"/>
          <w:szCs w:val="22"/>
        </w:rPr>
        <w:t xml:space="preserve"> de </w:t>
      </w:r>
      <w:proofErr w:type="spellStart"/>
      <w:r>
        <w:rPr>
          <w:sz w:val="22"/>
          <w:szCs w:val="22"/>
        </w:rPr>
        <w:t>Urgenta</w:t>
      </w:r>
      <w:proofErr w:type="spellEnd"/>
      <w:r>
        <w:rPr>
          <w:rStyle w:val="StrongEmphasis"/>
          <w:sz w:val="22"/>
          <w:szCs w:val="22"/>
        </w:rPr>
        <w:t xml:space="preserve"> nr.</w:t>
      </w:r>
      <w:proofErr w:type="gramEnd"/>
      <w:r>
        <w:rPr>
          <w:rStyle w:val="StrongEmphasis"/>
          <w:sz w:val="22"/>
          <w:szCs w:val="22"/>
        </w:rPr>
        <w:t xml:space="preserve"> 21 din 15 </w:t>
      </w:r>
      <w:proofErr w:type="spellStart"/>
      <w:r>
        <w:rPr>
          <w:rStyle w:val="StrongEmphasis"/>
          <w:sz w:val="22"/>
          <w:szCs w:val="22"/>
        </w:rPr>
        <w:t>aprilie</w:t>
      </w:r>
      <w:proofErr w:type="spellEnd"/>
      <w:r>
        <w:rPr>
          <w:rStyle w:val="StrongEmphasis"/>
          <w:sz w:val="22"/>
          <w:szCs w:val="22"/>
        </w:rPr>
        <w:t xml:space="preserve"> 2004 </w:t>
      </w:r>
      <w:proofErr w:type="spellStart"/>
      <w:r>
        <w:rPr>
          <w:rStyle w:val="StrongEmphasis"/>
          <w:sz w:val="22"/>
          <w:szCs w:val="22"/>
        </w:rPr>
        <w:t>privind</w:t>
      </w:r>
      <w:proofErr w:type="spellEnd"/>
      <w:r>
        <w:rPr>
          <w:rStyle w:val="StrongEmphasis"/>
          <w:sz w:val="22"/>
          <w:szCs w:val="22"/>
        </w:rPr>
        <w:t xml:space="preserve"> </w:t>
      </w:r>
      <w:proofErr w:type="spellStart"/>
      <w:r>
        <w:rPr>
          <w:rStyle w:val="StrongEmphasis"/>
          <w:sz w:val="22"/>
          <w:szCs w:val="22"/>
        </w:rPr>
        <w:t>Sistemul</w:t>
      </w:r>
      <w:proofErr w:type="spellEnd"/>
      <w:r>
        <w:rPr>
          <w:rStyle w:val="StrongEmphasis"/>
          <w:sz w:val="22"/>
          <w:szCs w:val="22"/>
        </w:rPr>
        <w:t xml:space="preserve"> </w:t>
      </w:r>
      <w:proofErr w:type="spellStart"/>
      <w:r>
        <w:rPr>
          <w:rStyle w:val="StrongEmphasis"/>
          <w:sz w:val="22"/>
          <w:szCs w:val="22"/>
        </w:rPr>
        <w:t>Național</w:t>
      </w:r>
      <w:proofErr w:type="spellEnd"/>
      <w:r>
        <w:rPr>
          <w:rStyle w:val="StrongEmphasis"/>
          <w:sz w:val="22"/>
          <w:szCs w:val="22"/>
        </w:rPr>
        <w:t xml:space="preserve"> de Management al </w:t>
      </w:r>
      <w:proofErr w:type="spellStart"/>
      <w:r>
        <w:rPr>
          <w:rStyle w:val="StrongEmphasis"/>
          <w:sz w:val="22"/>
          <w:szCs w:val="22"/>
        </w:rPr>
        <w:t>Situațiilor</w:t>
      </w:r>
      <w:proofErr w:type="spellEnd"/>
      <w:r>
        <w:rPr>
          <w:rStyle w:val="StrongEmphasis"/>
          <w:sz w:val="22"/>
          <w:szCs w:val="22"/>
        </w:rPr>
        <w:t xml:space="preserve"> de </w:t>
      </w:r>
      <w:proofErr w:type="spellStart"/>
      <w:r>
        <w:rPr>
          <w:rStyle w:val="StrongEmphasis"/>
          <w:sz w:val="22"/>
          <w:szCs w:val="22"/>
        </w:rPr>
        <w:t>Urgența</w:t>
      </w:r>
      <w:proofErr w:type="spellEnd"/>
    </w:p>
    <w:p w:rsidR="00296B25" w:rsidRDefault="00296B25" w:rsidP="00296B25">
      <w:pPr>
        <w:pStyle w:val="Standard"/>
        <w:jc w:val="both"/>
      </w:pPr>
      <w:r>
        <w:rPr>
          <w:rStyle w:val="StrongEmphasis"/>
          <w:rFonts w:eastAsia="Arial"/>
          <w:sz w:val="22"/>
          <w:szCs w:val="22"/>
        </w:rPr>
        <w:t xml:space="preserve">           </w:t>
      </w:r>
      <w:r>
        <w:rPr>
          <w:rStyle w:val="StrongEmphasis"/>
          <w:sz w:val="22"/>
          <w:szCs w:val="22"/>
        </w:rPr>
        <w:t xml:space="preserve">- </w:t>
      </w:r>
      <w:proofErr w:type="spellStart"/>
      <w:proofErr w:type="gramStart"/>
      <w:r>
        <w:rPr>
          <w:rStyle w:val="StrongEmphasis"/>
          <w:sz w:val="22"/>
          <w:szCs w:val="22"/>
        </w:rPr>
        <w:t>Managementul</w:t>
      </w:r>
      <w:proofErr w:type="spellEnd"/>
      <w:r>
        <w:rPr>
          <w:rStyle w:val="StrongEmphasis"/>
          <w:sz w:val="22"/>
          <w:szCs w:val="22"/>
        </w:rPr>
        <w:t xml:space="preserve">  </w:t>
      </w:r>
      <w:proofErr w:type="spellStart"/>
      <w:r>
        <w:rPr>
          <w:rStyle w:val="StrongEmphasis"/>
          <w:sz w:val="22"/>
          <w:szCs w:val="22"/>
        </w:rPr>
        <w:t>Situa</w:t>
      </w:r>
      <w:proofErr w:type="gramEnd"/>
      <w:r>
        <w:rPr>
          <w:rStyle w:val="StrongEmphasis"/>
          <w:sz w:val="22"/>
          <w:szCs w:val="22"/>
        </w:rPr>
        <w:t>țiilor</w:t>
      </w:r>
      <w:proofErr w:type="spellEnd"/>
      <w:r>
        <w:rPr>
          <w:rStyle w:val="StrongEmphasis"/>
          <w:sz w:val="22"/>
          <w:szCs w:val="22"/>
        </w:rPr>
        <w:t xml:space="preserve"> de </w:t>
      </w:r>
      <w:proofErr w:type="spellStart"/>
      <w:r>
        <w:rPr>
          <w:rStyle w:val="StrongEmphasis"/>
          <w:sz w:val="22"/>
          <w:szCs w:val="22"/>
        </w:rPr>
        <w:t>Urgență</w:t>
      </w:r>
      <w:proofErr w:type="spellEnd"/>
      <w:r>
        <w:rPr>
          <w:sz w:val="22"/>
          <w:szCs w:val="22"/>
        </w:rPr>
        <w:t xml:space="preserve"> - art 1-5</w:t>
      </w:r>
    </w:p>
    <w:p w:rsidR="00296B25" w:rsidRDefault="00296B25" w:rsidP="00296B25">
      <w:pPr>
        <w:pStyle w:val="Standard"/>
        <w:jc w:val="both"/>
        <w:rPr>
          <w:sz w:val="22"/>
          <w:szCs w:val="22"/>
        </w:rPr>
      </w:pPr>
      <w:r>
        <w:rPr>
          <w:sz w:val="22"/>
          <w:szCs w:val="22"/>
        </w:rPr>
        <w:t xml:space="preserve">           - </w:t>
      </w:r>
      <w:proofErr w:type="spellStart"/>
      <w:r>
        <w:rPr>
          <w:sz w:val="22"/>
          <w:szCs w:val="22"/>
        </w:rPr>
        <w:t>Organizarea</w:t>
      </w:r>
      <w:proofErr w:type="spellEnd"/>
      <w:r>
        <w:rPr>
          <w:sz w:val="22"/>
          <w:szCs w:val="22"/>
        </w:rPr>
        <w:t xml:space="preserve"> </w:t>
      </w:r>
      <w:proofErr w:type="spellStart"/>
      <w:r>
        <w:rPr>
          <w:sz w:val="22"/>
          <w:szCs w:val="22"/>
        </w:rPr>
        <w:t>Sistemului</w:t>
      </w:r>
      <w:proofErr w:type="spellEnd"/>
      <w:r>
        <w:rPr>
          <w:sz w:val="22"/>
          <w:szCs w:val="22"/>
        </w:rPr>
        <w:t xml:space="preserve"> </w:t>
      </w:r>
      <w:proofErr w:type="spellStart"/>
      <w:r>
        <w:rPr>
          <w:sz w:val="22"/>
          <w:szCs w:val="22"/>
        </w:rPr>
        <w:t>Național</w:t>
      </w:r>
      <w:proofErr w:type="spellEnd"/>
    </w:p>
    <w:p w:rsidR="00296B25" w:rsidRDefault="00296B25" w:rsidP="00296B25">
      <w:pPr>
        <w:pStyle w:val="Standard"/>
        <w:jc w:val="both"/>
      </w:pPr>
      <w:r>
        <w:rPr>
          <w:sz w:val="22"/>
          <w:szCs w:val="22"/>
        </w:rPr>
        <w:t xml:space="preserve"> - </w:t>
      </w:r>
      <w:proofErr w:type="spellStart"/>
      <w:r>
        <w:rPr>
          <w:rStyle w:val="StrongEmphasis"/>
          <w:sz w:val="22"/>
          <w:szCs w:val="22"/>
        </w:rPr>
        <w:t>Legea</w:t>
      </w:r>
      <w:proofErr w:type="spellEnd"/>
      <w:r>
        <w:rPr>
          <w:rStyle w:val="StrongEmphasis"/>
          <w:sz w:val="22"/>
          <w:szCs w:val="22"/>
        </w:rPr>
        <w:t xml:space="preserve"> nr. 481 din 8 </w:t>
      </w:r>
      <w:proofErr w:type="spellStart"/>
      <w:r>
        <w:rPr>
          <w:rStyle w:val="StrongEmphasis"/>
          <w:sz w:val="22"/>
          <w:szCs w:val="22"/>
        </w:rPr>
        <w:t>noiembrie</w:t>
      </w:r>
      <w:proofErr w:type="spellEnd"/>
      <w:r>
        <w:rPr>
          <w:rStyle w:val="StrongEmphasis"/>
          <w:sz w:val="22"/>
          <w:szCs w:val="22"/>
        </w:rPr>
        <w:t xml:space="preserve"> 2004 </w:t>
      </w:r>
      <w:proofErr w:type="spellStart"/>
      <w:r>
        <w:rPr>
          <w:rStyle w:val="StrongEmphasis"/>
          <w:sz w:val="22"/>
          <w:szCs w:val="22"/>
        </w:rPr>
        <w:t>privind</w:t>
      </w:r>
      <w:proofErr w:type="spellEnd"/>
      <w:r>
        <w:rPr>
          <w:rStyle w:val="StrongEmphasis"/>
          <w:sz w:val="22"/>
          <w:szCs w:val="22"/>
        </w:rPr>
        <w:t xml:space="preserve"> </w:t>
      </w:r>
      <w:proofErr w:type="spellStart"/>
      <w:r>
        <w:rPr>
          <w:rStyle w:val="StrongEmphasis"/>
          <w:sz w:val="22"/>
          <w:szCs w:val="22"/>
        </w:rPr>
        <w:t>protecția</w:t>
      </w:r>
      <w:proofErr w:type="spellEnd"/>
      <w:r>
        <w:rPr>
          <w:rStyle w:val="StrongEmphasis"/>
          <w:sz w:val="22"/>
          <w:szCs w:val="22"/>
        </w:rPr>
        <w:t xml:space="preserve"> </w:t>
      </w:r>
      <w:proofErr w:type="spellStart"/>
      <w:r>
        <w:rPr>
          <w:rStyle w:val="StrongEmphasis"/>
          <w:sz w:val="22"/>
          <w:szCs w:val="22"/>
        </w:rPr>
        <w:t>civila</w:t>
      </w:r>
      <w:proofErr w:type="spellEnd"/>
    </w:p>
    <w:p w:rsidR="00296B25" w:rsidRDefault="00296B25" w:rsidP="00296B25">
      <w:pPr>
        <w:pStyle w:val="Standard"/>
        <w:jc w:val="both"/>
        <w:rPr>
          <w:sz w:val="22"/>
          <w:szCs w:val="22"/>
        </w:rPr>
      </w:pPr>
      <w:r>
        <w:rPr>
          <w:sz w:val="22"/>
          <w:szCs w:val="22"/>
        </w:rPr>
        <w:t xml:space="preserve">               </w:t>
      </w:r>
      <w:proofErr w:type="gramStart"/>
      <w:r>
        <w:rPr>
          <w:sz w:val="22"/>
          <w:szCs w:val="22"/>
        </w:rPr>
        <w:t>cap</w:t>
      </w:r>
      <w:proofErr w:type="gramEnd"/>
      <w:r>
        <w:rPr>
          <w:sz w:val="22"/>
          <w:szCs w:val="22"/>
        </w:rPr>
        <w:t xml:space="preserve"> I   </w:t>
      </w:r>
      <w:proofErr w:type="spellStart"/>
      <w:r>
        <w:rPr>
          <w:sz w:val="22"/>
          <w:szCs w:val="22"/>
        </w:rPr>
        <w:t>Dispoziții</w:t>
      </w:r>
      <w:proofErr w:type="spellEnd"/>
      <w:r>
        <w:rPr>
          <w:sz w:val="22"/>
          <w:szCs w:val="22"/>
        </w:rPr>
        <w:t xml:space="preserve"> </w:t>
      </w:r>
      <w:proofErr w:type="spellStart"/>
      <w:r>
        <w:rPr>
          <w:sz w:val="22"/>
          <w:szCs w:val="22"/>
        </w:rPr>
        <w:t>generale</w:t>
      </w:r>
      <w:proofErr w:type="spellEnd"/>
    </w:p>
    <w:p w:rsidR="00296B25" w:rsidRDefault="00296B25" w:rsidP="00296B25">
      <w:pPr>
        <w:pStyle w:val="Standard"/>
        <w:jc w:val="both"/>
        <w:rPr>
          <w:sz w:val="22"/>
          <w:szCs w:val="22"/>
        </w:rPr>
      </w:pPr>
      <w:r>
        <w:rPr>
          <w:sz w:val="22"/>
          <w:szCs w:val="22"/>
        </w:rPr>
        <w:t xml:space="preserve">               </w:t>
      </w:r>
      <w:proofErr w:type="gramStart"/>
      <w:r>
        <w:rPr>
          <w:sz w:val="22"/>
          <w:szCs w:val="22"/>
        </w:rPr>
        <w:t>cap</w:t>
      </w:r>
      <w:proofErr w:type="gramEnd"/>
      <w:r>
        <w:rPr>
          <w:sz w:val="22"/>
          <w:szCs w:val="22"/>
        </w:rPr>
        <w:t xml:space="preserve"> II  </w:t>
      </w:r>
      <w:proofErr w:type="spellStart"/>
      <w:r>
        <w:rPr>
          <w:sz w:val="22"/>
          <w:szCs w:val="22"/>
        </w:rPr>
        <w:t>Organizarea</w:t>
      </w:r>
      <w:proofErr w:type="spellEnd"/>
      <w:r>
        <w:rPr>
          <w:sz w:val="22"/>
          <w:szCs w:val="22"/>
        </w:rPr>
        <w:t xml:space="preserve"> </w:t>
      </w:r>
      <w:proofErr w:type="spellStart"/>
      <w:r>
        <w:rPr>
          <w:sz w:val="22"/>
          <w:szCs w:val="22"/>
        </w:rPr>
        <w:t>protecției</w:t>
      </w:r>
      <w:proofErr w:type="spellEnd"/>
      <w:r>
        <w:rPr>
          <w:sz w:val="22"/>
          <w:szCs w:val="22"/>
        </w:rPr>
        <w:t xml:space="preserve"> </w:t>
      </w:r>
      <w:proofErr w:type="spellStart"/>
      <w:r>
        <w:rPr>
          <w:sz w:val="22"/>
          <w:szCs w:val="22"/>
        </w:rPr>
        <w:t>civile</w:t>
      </w:r>
      <w:proofErr w:type="spellEnd"/>
    </w:p>
    <w:p w:rsidR="00296B25" w:rsidRDefault="00296B25" w:rsidP="00296B25">
      <w:pPr>
        <w:pStyle w:val="Standard"/>
        <w:jc w:val="both"/>
        <w:rPr>
          <w:sz w:val="22"/>
          <w:szCs w:val="22"/>
        </w:rPr>
      </w:pPr>
      <w:r>
        <w:rPr>
          <w:rFonts w:eastAsia="Arial"/>
          <w:sz w:val="22"/>
          <w:szCs w:val="22"/>
        </w:rPr>
        <w:t xml:space="preserve">               </w:t>
      </w:r>
      <w:proofErr w:type="gramStart"/>
      <w:r>
        <w:rPr>
          <w:rFonts w:eastAsia="Arial"/>
          <w:sz w:val="22"/>
          <w:szCs w:val="22"/>
        </w:rPr>
        <w:t>cap</w:t>
      </w:r>
      <w:proofErr w:type="gramEnd"/>
      <w:r>
        <w:rPr>
          <w:rFonts w:eastAsia="Arial"/>
          <w:color w:val="000000"/>
          <w:sz w:val="22"/>
          <w:szCs w:val="22"/>
        </w:rPr>
        <w:t xml:space="preserve"> III  </w:t>
      </w:r>
      <w:proofErr w:type="spellStart"/>
      <w:r>
        <w:rPr>
          <w:rFonts w:eastAsia="Arial"/>
          <w:color w:val="000000"/>
          <w:sz w:val="22"/>
          <w:szCs w:val="22"/>
        </w:rPr>
        <w:t>Drepturile</w:t>
      </w:r>
      <w:proofErr w:type="spellEnd"/>
      <w:r>
        <w:rPr>
          <w:rFonts w:eastAsia="Arial"/>
          <w:color w:val="000000"/>
          <w:sz w:val="22"/>
          <w:szCs w:val="22"/>
        </w:rPr>
        <w:t xml:space="preserve"> </w:t>
      </w:r>
      <w:proofErr w:type="spellStart"/>
      <w:r>
        <w:rPr>
          <w:rFonts w:eastAsia="Arial"/>
          <w:color w:val="000000"/>
          <w:sz w:val="22"/>
          <w:szCs w:val="22"/>
        </w:rPr>
        <w:t>și</w:t>
      </w:r>
      <w:proofErr w:type="spellEnd"/>
      <w:r>
        <w:rPr>
          <w:rFonts w:eastAsia="Arial"/>
          <w:color w:val="000000"/>
          <w:sz w:val="22"/>
          <w:szCs w:val="22"/>
        </w:rPr>
        <w:t xml:space="preserve"> </w:t>
      </w:r>
      <w:proofErr w:type="spellStart"/>
      <w:r>
        <w:rPr>
          <w:rFonts w:eastAsia="Arial"/>
          <w:color w:val="000000"/>
          <w:sz w:val="22"/>
          <w:szCs w:val="22"/>
        </w:rPr>
        <w:t>obligațiile</w:t>
      </w:r>
      <w:proofErr w:type="spellEnd"/>
      <w:r>
        <w:rPr>
          <w:rFonts w:eastAsia="Arial"/>
          <w:color w:val="000000"/>
          <w:sz w:val="22"/>
          <w:szCs w:val="22"/>
        </w:rPr>
        <w:t xml:space="preserve"> </w:t>
      </w:r>
      <w:proofErr w:type="spellStart"/>
      <w:r>
        <w:rPr>
          <w:rFonts w:eastAsia="Arial"/>
          <w:color w:val="000000"/>
          <w:sz w:val="22"/>
          <w:szCs w:val="22"/>
        </w:rPr>
        <w:t>cetățenilor</w:t>
      </w:r>
      <w:proofErr w:type="spellEnd"/>
    </w:p>
    <w:p w:rsidR="00296B25" w:rsidRDefault="00296B25" w:rsidP="00296B25">
      <w:pPr>
        <w:pStyle w:val="Standard"/>
        <w:jc w:val="both"/>
        <w:rPr>
          <w:sz w:val="22"/>
          <w:szCs w:val="22"/>
        </w:rPr>
      </w:pPr>
      <w:r>
        <w:rPr>
          <w:rFonts w:eastAsia="Arial"/>
          <w:sz w:val="22"/>
          <w:szCs w:val="22"/>
        </w:rPr>
        <w:t xml:space="preserve">               </w:t>
      </w:r>
      <w:proofErr w:type="gramStart"/>
      <w:r>
        <w:rPr>
          <w:rFonts w:eastAsia="Arial"/>
          <w:sz w:val="22"/>
          <w:szCs w:val="22"/>
        </w:rPr>
        <w:t>c</w:t>
      </w:r>
      <w:r>
        <w:rPr>
          <w:sz w:val="22"/>
          <w:szCs w:val="22"/>
        </w:rPr>
        <w:t>ap</w:t>
      </w:r>
      <w:proofErr w:type="gramEnd"/>
      <w:r>
        <w:rPr>
          <w:sz w:val="22"/>
          <w:szCs w:val="22"/>
        </w:rPr>
        <w:t xml:space="preserve"> VI  </w:t>
      </w:r>
      <w:proofErr w:type="spellStart"/>
      <w:r>
        <w:rPr>
          <w:sz w:val="22"/>
          <w:szCs w:val="22"/>
        </w:rPr>
        <w:t>Protecția</w:t>
      </w:r>
      <w:proofErr w:type="spellEnd"/>
      <w:r>
        <w:rPr>
          <w:sz w:val="22"/>
          <w:szCs w:val="22"/>
        </w:rPr>
        <w:t xml:space="preserve"> </w:t>
      </w:r>
      <w:proofErr w:type="spellStart"/>
      <w:r>
        <w:rPr>
          <w:sz w:val="22"/>
          <w:szCs w:val="22"/>
        </w:rPr>
        <w:t>populației</w:t>
      </w:r>
      <w:proofErr w:type="spellEnd"/>
      <w:r>
        <w:rPr>
          <w:sz w:val="22"/>
          <w:szCs w:val="22"/>
        </w:rPr>
        <w:t xml:space="preserve"> </w:t>
      </w:r>
      <w:proofErr w:type="spellStart"/>
      <w:r>
        <w:rPr>
          <w:sz w:val="22"/>
          <w:szCs w:val="22"/>
        </w:rPr>
        <w:t>și</w:t>
      </w:r>
      <w:proofErr w:type="spellEnd"/>
      <w:r>
        <w:rPr>
          <w:sz w:val="22"/>
          <w:szCs w:val="22"/>
        </w:rPr>
        <w:t xml:space="preserve"> a </w:t>
      </w:r>
      <w:proofErr w:type="spellStart"/>
      <w:r>
        <w:rPr>
          <w:sz w:val="22"/>
          <w:szCs w:val="22"/>
        </w:rPr>
        <w:t>bunurilor</w:t>
      </w:r>
      <w:proofErr w:type="spellEnd"/>
      <w:r>
        <w:rPr>
          <w:sz w:val="22"/>
          <w:szCs w:val="22"/>
        </w:rPr>
        <w:t xml:space="preserve"> </w:t>
      </w:r>
      <w:proofErr w:type="spellStart"/>
      <w:r>
        <w:rPr>
          <w:sz w:val="22"/>
          <w:szCs w:val="22"/>
        </w:rPr>
        <w:t>materiale</w:t>
      </w:r>
      <w:proofErr w:type="spellEnd"/>
    </w:p>
    <w:p w:rsidR="00296B25" w:rsidRDefault="00296B25" w:rsidP="00296B25">
      <w:pPr>
        <w:pStyle w:val="Standard"/>
        <w:jc w:val="both"/>
        <w:rPr>
          <w:sz w:val="22"/>
          <w:szCs w:val="22"/>
        </w:rPr>
      </w:pPr>
      <w:r>
        <w:rPr>
          <w:rFonts w:eastAsia="Arial"/>
          <w:sz w:val="22"/>
          <w:szCs w:val="22"/>
        </w:rPr>
        <w:t xml:space="preserve">                </w:t>
      </w:r>
      <w:r>
        <w:rPr>
          <w:sz w:val="22"/>
          <w:szCs w:val="22"/>
        </w:rPr>
        <w:t xml:space="preserve">- </w:t>
      </w:r>
      <w:proofErr w:type="spellStart"/>
      <w:proofErr w:type="gramStart"/>
      <w:r>
        <w:rPr>
          <w:sz w:val="22"/>
          <w:szCs w:val="22"/>
        </w:rPr>
        <w:t>secțiunea</w:t>
      </w:r>
      <w:proofErr w:type="spellEnd"/>
      <w:proofErr w:type="gramEnd"/>
      <w:r>
        <w:rPr>
          <w:sz w:val="22"/>
          <w:szCs w:val="22"/>
        </w:rPr>
        <w:t xml:space="preserve"> a 2 a – </w:t>
      </w:r>
      <w:proofErr w:type="spellStart"/>
      <w:r>
        <w:rPr>
          <w:sz w:val="22"/>
          <w:szCs w:val="22"/>
        </w:rPr>
        <w:t>Adăpostirea</w:t>
      </w:r>
      <w:proofErr w:type="spellEnd"/>
    </w:p>
    <w:p w:rsidR="00296B25" w:rsidRDefault="00296B25" w:rsidP="00296B25">
      <w:pPr>
        <w:pStyle w:val="Standard"/>
        <w:jc w:val="both"/>
        <w:rPr>
          <w:sz w:val="22"/>
          <w:szCs w:val="22"/>
        </w:rPr>
      </w:pPr>
      <w:r>
        <w:rPr>
          <w:sz w:val="22"/>
          <w:szCs w:val="22"/>
        </w:rPr>
        <w:tab/>
        <w:t xml:space="preserve">    - </w:t>
      </w:r>
      <w:proofErr w:type="spellStart"/>
      <w:proofErr w:type="gramStart"/>
      <w:r>
        <w:rPr>
          <w:sz w:val="22"/>
          <w:szCs w:val="22"/>
        </w:rPr>
        <w:t>secțiunea</w:t>
      </w:r>
      <w:proofErr w:type="spellEnd"/>
      <w:proofErr w:type="gramEnd"/>
      <w:r>
        <w:rPr>
          <w:sz w:val="22"/>
          <w:szCs w:val="22"/>
        </w:rPr>
        <w:t xml:space="preserve"> a 5 a – </w:t>
      </w:r>
      <w:proofErr w:type="spellStart"/>
      <w:r>
        <w:rPr>
          <w:sz w:val="22"/>
          <w:szCs w:val="22"/>
        </w:rPr>
        <w:t>Evacuarea</w:t>
      </w:r>
      <w:proofErr w:type="spellEnd"/>
    </w:p>
    <w:p w:rsidR="00296B25" w:rsidRDefault="00296B25" w:rsidP="00296B25">
      <w:pPr>
        <w:pStyle w:val="Standard"/>
        <w:jc w:val="both"/>
      </w:pPr>
      <w:r>
        <w:rPr>
          <w:rStyle w:val="StrongEmphasis"/>
          <w:sz w:val="22"/>
          <w:szCs w:val="22"/>
        </w:rPr>
        <w:t xml:space="preserve">- </w:t>
      </w:r>
      <w:proofErr w:type="spellStart"/>
      <w:r>
        <w:rPr>
          <w:rStyle w:val="StrongEmphasis"/>
          <w:sz w:val="22"/>
          <w:szCs w:val="22"/>
        </w:rPr>
        <w:t>Legea</w:t>
      </w:r>
      <w:proofErr w:type="spellEnd"/>
      <w:r>
        <w:rPr>
          <w:rStyle w:val="StrongEmphasis"/>
          <w:sz w:val="22"/>
          <w:szCs w:val="22"/>
        </w:rPr>
        <w:t xml:space="preserve"> nr. 307 din 12 </w:t>
      </w:r>
      <w:proofErr w:type="spellStart"/>
      <w:r>
        <w:rPr>
          <w:rStyle w:val="StrongEmphasis"/>
          <w:sz w:val="22"/>
          <w:szCs w:val="22"/>
        </w:rPr>
        <w:t>iulie</w:t>
      </w:r>
      <w:proofErr w:type="spellEnd"/>
      <w:r>
        <w:rPr>
          <w:rStyle w:val="StrongEmphasis"/>
          <w:sz w:val="22"/>
          <w:szCs w:val="22"/>
        </w:rPr>
        <w:t xml:space="preserve"> 2006 (cu </w:t>
      </w:r>
      <w:proofErr w:type="spellStart"/>
      <w:r>
        <w:rPr>
          <w:rStyle w:val="StrongEmphasis"/>
          <w:sz w:val="22"/>
          <w:szCs w:val="22"/>
        </w:rPr>
        <w:t>modif</w:t>
      </w:r>
      <w:proofErr w:type="spellEnd"/>
      <w:r>
        <w:rPr>
          <w:rStyle w:val="StrongEmphasis"/>
          <w:sz w:val="22"/>
          <w:szCs w:val="22"/>
        </w:rPr>
        <w:t xml:space="preserve">. </w:t>
      </w:r>
      <w:proofErr w:type="spellStart"/>
      <w:r>
        <w:rPr>
          <w:rStyle w:val="StrongEmphasis"/>
          <w:sz w:val="22"/>
          <w:szCs w:val="22"/>
        </w:rPr>
        <w:t>ulterioare</w:t>
      </w:r>
      <w:proofErr w:type="spellEnd"/>
      <w:proofErr w:type="gramStart"/>
      <w:r>
        <w:rPr>
          <w:rStyle w:val="StrongEmphasis"/>
          <w:sz w:val="22"/>
          <w:szCs w:val="22"/>
        </w:rPr>
        <w:t xml:space="preserve">)  </w:t>
      </w:r>
      <w:proofErr w:type="spellStart"/>
      <w:r>
        <w:rPr>
          <w:rStyle w:val="StrongEmphasis"/>
          <w:sz w:val="22"/>
          <w:szCs w:val="22"/>
        </w:rPr>
        <w:t>privind</w:t>
      </w:r>
      <w:proofErr w:type="spellEnd"/>
      <w:proofErr w:type="gramEnd"/>
      <w:r>
        <w:rPr>
          <w:rStyle w:val="StrongEmphasis"/>
          <w:sz w:val="22"/>
          <w:szCs w:val="22"/>
        </w:rPr>
        <w:t xml:space="preserve"> </w:t>
      </w:r>
      <w:proofErr w:type="spellStart"/>
      <w:r>
        <w:rPr>
          <w:rStyle w:val="StrongEmphasis"/>
          <w:sz w:val="22"/>
          <w:szCs w:val="22"/>
        </w:rPr>
        <w:t>apărarea</w:t>
      </w:r>
      <w:proofErr w:type="spellEnd"/>
      <w:r>
        <w:rPr>
          <w:rStyle w:val="StrongEmphasis"/>
          <w:sz w:val="22"/>
          <w:szCs w:val="22"/>
        </w:rPr>
        <w:t xml:space="preserve"> </w:t>
      </w:r>
      <w:proofErr w:type="spellStart"/>
      <w:r>
        <w:rPr>
          <w:rStyle w:val="StrongEmphasis"/>
          <w:sz w:val="22"/>
          <w:szCs w:val="22"/>
        </w:rPr>
        <w:t>împotriva</w:t>
      </w:r>
      <w:proofErr w:type="spellEnd"/>
      <w:r>
        <w:rPr>
          <w:rStyle w:val="StrongEmphasis"/>
          <w:sz w:val="22"/>
          <w:szCs w:val="22"/>
        </w:rPr>
        <w:t xml:space="preserve"> </w:t>
      </w:r>
      <w:proofErr w:type="spellStart"/>
      <w:r>
        <w:rPr>
          <w:rStyle w:val="StrongEmphasis"/>
          <w:sz w:val="22"/>
          <w:szCs w:val="22"/>
        </w:rPr>
        <w:t>incendiilor</w:t>
      </w:r>
      <w:proofErr w:type="spellEnd"/>
    </w:p>
    <w:p w:rsidR="00296B25" w:rsidRDefault="00296B25" w:rsidP="00296B25">
      <w:pPr>
        <w:pStyle w:val="Standard"/>
        <w:jc w:val="both"/>
      </w:pPr>
      <w:r>
        <w:rPr>
          <w:rStyle w:val="StrongEmphasis"/>
          <w:rFonts w:eastAsia="Arial"/>
          <w:sz w:val="22"/>
          <w:szCs w:val="22"/>
        </w:rPr>
        <w:t xml:space="preserve">               </w:t>
      </w:r>
      <w:proofErr w:type="gramStart"/>
      <w:r>
        <w:rPr>
          <w:rStyle w:val="StrongEmphasis"/>
          <w:rFonts w:eastAsia="Arial"/>
          <w:sz w:val="22"/>
          <w:szCs w:val="22"/>
        </w:rPr>
        <w:t>cap</w:t>
      </w:r>
      <w:proofErr w:type="gramEnd"/>
      <w:r>
        <w:rPr>
          <w:rStyle w:val="StrongEmphasis"/>
          <w:rFonts w:eastAsia="Arial"/>
          <w:sz w:val="22"/>
          <w:szCs w:val="22"/>
        </w:rPr>
        <w:t xml:space="preserve">. I  </w:t>
      </w:r>
      <w:proofErr w:type="spellStart"/>
      <w:r>
        <w:rPr>
          <w:rStyle w:val="StrongEmphasis"/>
          <w:rFonts w:eastAsia="Arial"/>
          <w:sz w:val="22"/>
          <w:szCs w:val="22"/>
        </w:rPr>
        <w:t>Dispoziții</w:t>
      </w:r>
      <w:proofErr w:type="spellEnd"/>
      <w:r>
        <w:rPr>
          <w:rStyle w:val="StrongEmphasis"/>
          <w:rFonts w:eastAsia="Arial"/>
          <w:sz w:val="22"/>
          <w:szCs w:val="22"/>
        </w:rPr>
        <w:t xml:space="preserve"> </w:t>
      </w:r>
      <w:proofErr w:type="spellStart"/>
      <w:r>
        <w:rPr>
          <w:rStyle w:val="StrongEmphasis"/>
          <w:rFonts w:eastAsia="Arial"/>
          <w:sz w:val="22"/>
          <w:szCs w:val="22"/>
        </w:rPr>
        <w:t>generale</w:t>
      </w:r>
      <w:proofErr w:type="spellEnd"/>
    </w:p>
    <w:p w:rsidR="00296B25" w:rsidRDefault="00296B25" w:rsidP="00296B25">
      <w:pPr>
        <w:pStyle w:val="Standard"/>
        <w:jc w:val="both"/>
      </w:pPr>
      <w:r>
        <w:rPr>
          <w:rStyle w:val="StrongEmphasis"/>
          <w:rFonts w:eastAsia="Arial"/>
          <w:sz w:val="22"/>
          <w:szCs w:val="22"/>
        </w:rPr>
        <w:t xml:space="preserve">               </w:t>
      </w:r>
      <w:proofErr w:type="gramStart"/>
      <w:r>
        <w:rPr>
          <w:rStyle w:val="StrongEmphasis"/>
          <w:rFonts w:eastAsia="Arial"/>
          <w:sz w:val="22"/>
          <w:szCs w:val="22"/>
        </w:rPr>
        <w:t>cap</w:t>
      </w:r>
      <w:proofErr w:type="gramEnd"/>
      <w:r>
        <w:rPr>
          <w:rStyle w:val="StrongEmphasis"/>
          <w:rFonts w:eastAsia="Arial"/>
          <w:sz w:val="22"/>
          <w:szCs w:val="22"/>
        </w:rPr>
        <w:t xml:space="preserve">. II </w:t>
      </w:r>
      <w:proofErr w:type="spellStart"/>
      <w:r>
        <w:rPr>
          <w:rStyle w:val="StrongEmphasis"/>
          <w:rFonts w:eastAsia="Arial"/>
          <w:sz w:val="22"/>
          <w:szCs w:val="22"/>
        </w:rPr>
        <w:t>Obligații</w:t>
      </w:r>
      <w:proofErr w:type="spellEnd"/>
      <w:r>
        <w:rPr>
          <w:rStyle w:val="StrongEmphasis"/>
          <w:rFonts w:eastAsia="Arial"/>
          <w:sz w:val="22"/>
          <w:szCs w:val="22"/>
        </w:rPr>
        <w:t xml:space="preserve"> </w:t>
      </w:r>
      <w:proofErr w:type="spellStart"/>
      <w:r>
        <w:rPr>
          <w:rStyle w:val="StrongEmphasis"/>
          <w:rFonts w:eastAsia="Arial"/>
          <w:sz w:val="22"/>
          <w:szCs w:val="22"/>
        </w:rPr>
        <w:t>privind</w:t>
      </w:r>
      <w:proofErr w:type="spellEnd"/>
      <w:r>
        <w:rPr>
          <w:rStyle w:val="StrongEmphasis"/>
          <w:rFonts w:eastAsia="Arial"/>
          <w:sz w:val="22"/>
          <w:szCs w:val="22"/>
        </w:rPr>
        <w:t xml:space="preserve"> </w:t>
      </w:r>
      <w:proofErr w:type="spellStart"/>
      <w:r>
        <w:rPr>
          <w:rStyle w:val="StrongEmphasis"/>
          <w:rFonts w:eastAsia="Arial"/>
          <w:sz w:val="22"/>
          <w:szCs w:val="22"/>
        </w:rPr>
        <w:t>apărarea</w:t>
      </w:r>
      <w:proofErr w:type="spellEnd"/>
      <w:r>
        <w:rPr>
          <w:rStyle w:val="StrongEmphasis"/>
          <w:rFonts w:eastAsia="Arial"/>
          <w:sz w:val="22"/>
          <w:szCs w:val="22"/>
        </w:rPr>
        <w:t xml:space="preserve"> </w:t>
      </w:r>
      <w:proofErr w:type="spellStart"/>
      <w:r>
        <w:rPr>
          <w:rStyle w:val="StrongEmphasis"/>
          <w:rFonts w:eastAsia="Arial"/>
          <w:sz w:val="22"/>
          <w:szCs w:val="22"/>
        </w:rPr>
        <w:t>împotriva</w:t>
      </w:r>
      <w:proofErr w:type="spellEnd"/>
      <w:r>
        <w:rPr>
          <w:rStyle w:val="StrongEmphasis"/>
          <w:rFonts w:eastAsia="Arial"/>
          <w:sz w:val="22"/>
          <w:szCs w:val="22"/>
        </w:rPr>
        <w:t xml:space="preserve"> </w:t>
      </w:r>
      <w:proofErr w:type="spellStart"/>
      <w:r>
        <w:rPr>
          <w:rStyle w:val="StrongEmphasis"/>
          <w:rFonts w:eastAsia="Arial"/>
          <w:sz w:val="22"/>
          <w:szCs w:val="22"/>
        </w:rPr>
        <w:t>incendiilor</w:t>
      </w:r>
      <w:proofErr w:type="spellEnd"/>
    </w:p>
    <w:p w:rsidR="00296B25" w:rsidRDefault="00296B25" w:rsidP="00296B25">
      <w:pPr>
        <w:pStyle w:val="Standard"/>
        <w:jc w:val="both"/>
      </w:pPr>
      <w:r>
        <w:rPr>
          <w:rStyle w:val="StrongEmphasis"/>
          <w:rFonts w:eastAsia="Arial"/>
          <w:sz w:val="22"/>
          <w:szCs w:val="22"/>
        </w:rPr>
        <w:t xml:space="preserve">                - </w:t>
      </w:r>
      <w:proofErr w:type="spellStart"/>
      <w:proofErr w:type="gramStart"/>
      <w:r>
        <w:rPr>
          <w:rStyle w:val="StrongEmphasis"/>
          <w:rFonts w:eastAsia="Arial"/>
          <w:sz w:val="22"/>
          <w:szCs w:val="22"/>
        </w:rPr>
        <w:t>sectiunea</w:t>
      </w:r>
      <w:proofErr w:type="spellEnd"/>
      <w:proofErr w:type="gramEnd"/>
      <w:r>
        <w:rPr>
          <w:color w:val="000000"/>
          <w:sz w:val="22"/>
          <w:szCs w:val="22"/>
        </w:rPr>
        <w:t xml:space="preserve"> 1 - </w:t>
      </w:r>
      <w:proofErr w:type="spellStart"/>
      <w:r>
        <w:rPr>
          <w:color w:val="000000"/>
          <w:sz w:val="22"/>
          <w:szCs w:val="22"/>
        </w:rPr>
        <w:t>Obligații</w:t>
      </w:r>
      <w:proofErr w:type="spellEnd"/>
      <w:r>
        <w:rPr>
          <w:color w:val="000000"/>
          <w:sz w:val="22"/>
          <w:szCs w:val="22"/>
        </w:rPr>
        <w:t xml:space="preserve"> </w:t>
      </w:r>
      <w:proofErr w:type="spellStart"/>
      <w:r>
        <w:rPr>
          <w:color w:val="000000"/>
          <w:sz w:val="22"/>
          <w:szCs w:val="22"/>
        </w:rPr>
        <w:t>generale</w:t>
      </w:r>
      <w:proofErr w:type="spellEnd"/>
    </w:p>
    <w:p w:rsidR="00296B25" w:rsidRDefault="00296B25" w:rsidP="00296B25">
      <w:pPr>
        <w:pStyle w:val="Standard"/>
        <w:jc w:val="both"/>
        <w:rPr>
          <w:sz w:val="22"/>
          <w:szCs w:val="22"/>
        </w:rPr>
      </w:pPr>
      <w:r>
        <w:rPr>
          <w:rFonts w:eastAsia="Arial"/>
          <w:color w:val="000000"/>
          <w:sz w:val="22"/>
          <w:szCs w:val="22"/>
        </w:rPr>
        <w:t xml:space="preserve">                - </w:t>
      </w:r>
      <w:proofErr w:type="spellStart"/>
      <w:proofErr w:type="gramStart"/>
      <w:r>
        <w:rPr>
          <w:color w:val="000000"/>
          <w:sz w:val="22"/>
          <w:szCs w:val="22"/>
        </w:rPr>
        <w:t>sectiunea</w:t>
      </w:r>
      <w:proofErr w:type="spellEnd"/>
      <w:proofErr w:type="gramEnd"/>
      <w:r>
        <w:rPr>
          <w:color w:val="000000"/>
          <w:sz w:val="22"/>
          <w:szCs w:val="22"/>
        </w:rPr>
        <w:t xml:space="preserve"> a 6 a - </w:t>
      </w:r>
      <w:proofErr w:type="spellStart"/>
      <w:r>
        <w:rPr>
          <w:color w:val="000000"/>
          <w:sz w:val="22"/>
          <w:szCs w:val="22"/>
        </w:rPr>
        <w:t>Obligațiile</w:t>
      </w:r>
      <w:proofErr w:type="spellEnd"/>
      <w:r>
        <w:rPr>
          <w:color w:val="000000"/>
          <w:sz w:val="22"/>
          <w:szCs w:val="22"/>
        </w:rPr>
        <w:t xml:space="preserve"> </w:t>
      </w:r>
      <w:proofErr w:type="spellStart"/>
      <w:r>
        <w:rPr>
          <w:color w:val="000000"/>
          <w:sz w:val="22"/>
          <w:szCs w:val="22"/>
        </w:rPr>
        <w:t>administratorului</w:t>
      </w:r>
      <w:proofErr w:type="spellEnd"/>
      <w:r>
        <w:rPr>
          <w:color w:val="000000"/>
          <w:sz w:val="22"/>
          <w:szCs w:val="22"/>
        </w:rPr>
        <w:t xml:space="preserve">, </w:t>
      </w:r>
      <w:proofErr w:type="spellStart"/>
      <w:r>
        <w:rPr>
          <w:color w:val="000000"/>
          <w:sz w:val="22"/>
          <w:szCs w:val="22"/>
        </w:rPr>
        <w:t>conducătorului</w:t>
      </w:r>
      <w:proofErr w:type="spellEnd"/>
      <w:r>
        <w:rPr>
          <w:color w:val="000000"/>
          <w:sz w:val="22"/>
          <w:szCs w:val="22"/>
        </w:rPr>
        <w:t xml:space="preserve"> </w:t>
      </w:r>
      <w:proofErr w:type="spellStart"/>
      <w:r>
        <w:rPr>
          <w:color w:val="000000"/>
          <w:sz w:val="22"/>
          <w:szCs w:val="22"/>
        </w:rPr>
        <w:t>in</w:t>
      </w:r>
      <w:r>
        <w:rPr>
          <w:color w:val="000000"/>
          <w:sz w:val="22"/>
          <w:szCs w:val="22"/>
        </w:rPr>
        <w:t>stituției</w:t>
      </w:r>
      <w:proofErr w:type="spellEnd"/>
      <w:r>
        <w:rPr>
          <w:color w:val="000000"/>
          <w:sz w:val="22"/>
          <w:szCs w:val="22"/>
        </w:rPr>
        <w:t xml:space="preserve">, </w:t>
      </w:r>
      <w:proofErr w:type="spellStart"/>
      <w:r>
        <w:rPr>
          <w:color w:val="000000"/>
          <w:sz w:val="22"/>
          <w:szCs w:val="22"/>
        </w:rPr>
        <w:t>utilizatorului</w:t>
      </w:r>
      <w:proofErr w:type="spellEnd"/>
      <w:r>
        <w:rPr>
          <w:color w:val="000000"/>
          <w:sz w:val="22"/>
          <w:szCs w:val="22"/>
        </w:rPr>
        <w:t xml:space="preserve"> </w:t>
      </w:r>
      <w:proofErr w:type="spellStart"/>
      <w:r>
        <w:rPr>
          <w:color w:val="000000"/>
          <w:sz w:val="22"/>
          <w:szCs w:val="22"/>
        </w:rPr>
        <w:t>și</w:t>
      </w:r>
      <w:proofErr w:type="spellEnd"/>
      <w:r>
        <w:rPr>
          <w:color w:val="000000"/>
          <w:sz w:val="22"/>
          <w:szCs w:val="22"/>
        </w:rPr>
        <w:t xml:space="preserve"> </w:t>
      </w:r>
      <w:proofErr w:type="spellStart"/>
      <w:r>
        <w:rPr>
          <w:color w:val="000000"/>
          <w:sz w:val="22"/>
          <w:szCs w:val="22"/>
        </w:rPr>
        <w:t>salariatului</w:t>
      </w:r>
      <w:proofErr w:type="spellEnd"/>
    </w:p>
    <w:p w:rsidR="00296B25" w:rsidRDefault="00296B25" w:rsidP="00296B25">
      <w:pPr>
        <w:pStyle w:val="Standard"/>
        <w:jc w:val="both"/>
      </w:pPr>
      <w:r>
        <w:rPr>
          <w:rStyle w:val="StrongEmphasis"/>
          <w:sz w:val="22"/>
          <w:szCs w:val="22"/>
        </w:rPr>
        <w:t xml:space="preserve">- </w:t>
      </w:r>
      <w:proofErr w:type="spellStart"/>
      <w:r>
        <w:rPr>
          <w:sz w:val="22"/>
          <w:szCs w:val="22"/>
        </w:rPr>
        <w:t>Ordin</w:t>
      </w:r>
      <w:proofErr w:type="spellEnd"/>
      <w:r>
        <w:rPr>
          <w:sz w:val="22"/>
          <w:szCs w:val="22"/>
        </w:rPr>
        <w:t xml:space="preserve"> nr. 163/2007 din 28/02/2007 </w:t>
      </w:r>
      <w:proofErr w:type="spellStart"/>
      <w:r>
        <w:rPr>
          <w:sz w:val="22"/>
          <w:szCs w:val="22"/>
        </w:rPr>
        <w:t>pentru</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Normelor</w:t>
      </w:r>
      <w:proofErr w:type="spellEnd"/>
      <w:r>
        <w:rPr>
          <w:sz w:val="22"/>
          <w:szCs w:val="22"/>
        </w:rPr>
        <w:t xml:space="preserve"> </w:t>
      </w:r>
      <w:proofErr w:type="spellStart"/>
      <w:r>
        <w:rPr>
          <w:sz w:val="22"/>
          <w:szCs w:val="22"/>
        </w:rPr>
        <w:t>generale</w:t>
      </w:r>
      <w:proofErr w:type="spellEnd"/>
      <w:r>
        <w:rPr>
          <w:sz w:val="22"/>
          <w:szCs w:val="22"/>
        </w:rPr>
        <w:t xml:space="preserve"> de </w:t>
      </w:r>
      <w:proofErr w:type="spellStart"/>
      <w:r>
        <w:rPr>
          <w:sz w:val="22"/>
          <w:szCs w:val="22"/>
        </w:rPr>
        <w:t>apărare</w:t>
      </w:r>
      <w:proofErr w:type="spellEnd"/>
      <w:r>
        <w:rPr>
          <w:sz w:val="22"/>
          <w:szCs w:val="22"/>
        </w:rPr>
        <w:t xml:space="preserve"> </w:t>
      </w:r>
      <w:proofErr w:type="spellStart"/>
      <w:r>
        <w:rPr>
          <w:sz w:val="22"/>
          <w:szCs w:val="22"/>
        </w:rPr>
        <w:t>împotriva</w:t>
      </w:r>
      <w:proofErr w:type="spellEnd"/>
      <w:r>
        <w:rPr>
          <w:sz w:val="22"/>
          <w:szCs w:val="22"/>
        </w:rPr>
        <w:t xml:space="preserve"> </w:t>
      </w:r>
      <w:proofErr w:type="spellStart"/>
      <w:r>
        <w:rPr>
          <w:sz w:val="22"/>
          <w:szCs w:val="22"/>
        </w:rPr>
        <w:t>incendiilor</w:t>
      </w:r>
      <w:proofErr w:type="spellEnd"/>
    </w:p>
    <w:p w:rsidR="00296B25" w:rsidRDefault="00296B25" w:rsidP="00296B25">
      <w:pPr>
        <w:pStyle w:val="Standard"/>
        <w:jc w:val="both"/>
        <w:rPr>
          <w:sz w:val="22"/>
          <w:szCs w:val="22"/>
        </w:rPr>
      </w:pPr>
      <w:r>
        <w:rPr>
          <w:color w:val="000000"/>
          <w:sz w:val="22"/>
          <w:szCs w:val="22"/>
        </w:rPr>
        <w:t xml:space="preserve">                </w:t>
      </w:r>
      <w:proofErr w:type="gramStart"/>
      <w:r>
        <w:rPr>
          <w:color w:val="000000"/>
          <w:sz w:val="22"/>
          <w:szCs w:val="22"/>
        </w:rPr>
        <w:t>cap</w:t>
      </w:r>
      <w:proofErr w:type="gramEnd"/>
      <w:r>
        <w:rPr>
          <w:color w:val="000000"/>
          <w:sz w:val="22"/>
          <w:szCs w:val="22"/>
        </w:rPr>
        <w:t xml:space="preserve">. II    </w:t>
      </w:r>
      <w:proofErr w:type="spellStart"/>
      <w:r>
        <w:rPr>
          <w:color w:val="000000"/>
          <w:sz w:val="22"/>
          <w:szCs w:val="22"/>
        </w:rPr>
        <w:t>Organizarea</w:t>
      </w:r>
      <w:proofErr w:type="spellEnd"/>
      <w:r>
        <w:rPr>
          <w:color w:val="000000"/>
          <w:sz w:val="22"/>
          <w:szCs w:val="22"/>
        </w:rPr>
        <w:t xml:space="preserve"> </w:t>
      </w:r>
      <w:proofErr w:type="spellStart"/>
      <w:r>
        <w:rPr>
          <w:color w:val="000000"/>
          <w:sz w:val="22"/>
          <w:szCs w:val="22"/>
        </w:rPr>
        <w:t>și</w:t>
      </w:r>
      <w:proofErr w:type="spellEnd"/>
      <w:r>
        <w:rPr>
          <w:color w:val="000000"/>
          <w:sz w:val="22"/>
          <w:szCs w:val="22"/>
        </w:rPr>
        <w:t xml:space="preserve"> </w:t>
      </w:r>
      <w:proofErr w:type="spellStart"/>
      <w:r>
        <w:rPr>
          <w:color w:val="000000"/>
          <w:sz w:val="22"/>
          <w:szCs w:val="22"/>
        </w:rPr>
        <w:t>desfășurarea</w:t>
      </w:r>
      <w:proofErr w:type="spellEnd"/>
      <w:r>
        <w:rPr>
          <w:color w:val="000000"/>
          <w:sz w:val="22"/>
          <w:szCs w:val="22"/>
        </w:rPr>
        <w:t xml:space="preserve"> </w:t>
      </w:r>
      <w:proofErr w:type="spellStart"/>
      <w:r>
        <w:rPr>
          <w:color w:val="000000"/>
          <w:sz w:val="22"/>
          <w:szCs w:val="22"/>
        </w:rPr>
        <w:t>activității</w:t>
      </w:r>
      <w:proofErr w:type="spellEnd"/>
      <w:r>
        <w:rPr>
          <w:color w:val="000000"/>
          <w:sz w:val="22"/>
          <w:szCs w:val="22"/>
        </w:rPr>
        <w:t xml:space="preserve"> de </w:t>
      </w:r>
      <w:proofErr w:type="spellStart"/>
      <w:proofErr w:type="gramStart"/>
      <w:r>
        <w:rPr>
          <w:color w:val="000000"/>
          <w:sz w:val="22"/>
          <w:szCs w:val="22"/>
        </w:rPr>
        <w:t>apărare</w:t>
      </w:r>
      <w:proofErr w:type="spellEnd"/>
      <w:r>
        <w:rPr>
          <w:color w:val="000000"/>
          <w:sz w:val="22"/>
          <w:szCs w:val="22"/>
        </w:rPr>
        <w:t xml:space="preserve">  </w:t>
      </w:r>
      <w:proofErr w:type="spellStart"/>
      <w:r>
        <w:rPr>
          <w:color w:val="000000"/>
          <w:sz w:val="22"/>
          <w:szCs w:val="22"/>
        </w:rPr>
        <w:t>împotriva</w:t>
      </w:r>
      <w:proofErr w:type="spellEnd"/>
      <w:proofErr w:type="gramEnd"/>
      <w:r>
        <w:rPr>
          <w:color w:val="000000"/>
          <w:sz w:val="22"/>
          <w:szCs w:val="22"/>
        </w:rPr>
        <w:t xml:space="preserve"> </w:t>
      </w:r>
      <w:proofErr w:type="spellStart"/>
      <w:r>
        <w:rPr>
          <w:color w:val="000000"/>
          <w:sz w:val="22"/>
          <w:szCs w:val="22"/>
        </w:rPr>
        <w:t>incendiilor</w:t>
      </w:r>
      <w:proofErr w:type="spellEnd"/>
    </w:p>
    <w:p w:rsidR="00296B25" w:rsidRDefault="00296B25" w:rsidP="00296B25">
      <w:pPr>
        <w:pStyle w:val="Standard"/>
        <w:jc w:val="both"/>
      </w:pPr>
      <w:r>
        <w:rPr>
          <w:rStyle w:val="StrongEmphasis"/>
          <w:rFonts w:eastAsia="Arial"/>
          <w:color w:val="000000"/>
          <w:sz w:val="22"/>
          <w:szCs w:val="22"/>
        </w:rPr>
        <w:t xml:space="preserve">            </w:t>
      </w:r>
      <w:proofErr w:type="gramStart"/>
      <w:r>
        <w:rPr>
          <w:rStyle w:val="StrongEmphasis"/>
          <w:rFonts w:eastAsia="Arial"/>
          <w:color w:val="000000"/>
          <w:sz w:val="22"/>
          <w:szCs w:val="22"/>
        </w:rPr>
        <w:t>cap</w:t>
      </w:r>
      <w:proofErr w:type="gramEnd"/>
      <w:r>
        <w:rPr>
          <w:rStyle w:val="StrongEmphasis"/>
          <w:rFonts w:eastAsia="Arial"/>
          <w:color w:val="000000"/>
          <w:sz w:val="22"/>
          <w:szCs w:val="22"/>
        </w:rPr>
        <w:t xml:space="preserve">. IV   </w:t>
      </w:r>
      <w:proofErr w:type="spellStart"/>
      <w:r>
        <w:rPr>
          <w:rStyle w:val="StrongEmphasis"/>
          <w:rFonts w:eastAsia="Arial"/>
          <w:color w:val="000000"/>
          <w:sz w:val="22"/>
          <w:szCs w:val="22"/>
        </w:rPr>
        <w:t>Norme</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generale</w:t>
      </w:r>
      <w:proofErr w:type="spellEnd"/>
      <w:r>
        <w:rPr>
          <w:rStyle w:val="StrongEmphasis"/>
          <w:rFonts w:eastAsia="Arial"/>
          <w:color w:val="000000"/>
          <w:sz w:val="22"/>
          <w:szCs w:val="22"/>
        </w:rPr>
        <w:t xml:space="preserve"> de </w:t>
      </w:r>
      <w:proofErr w:type="spellStart"/>
      <w:r>
        <w:rPr>
          <w:rStyle w:val="StrongEmphasis"/>
          <w:rFonts w:eastAsia="Arial"/>
          <w:color w:val="000000"/>
          <w:sz w:val="22"/>
          <w:szCs w:val="22"/>
        </w:rPr>
        <w:t>apărare</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împotriva</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incendiilor</w:t>
      </w:r>
      <w:proofErr w:type="spellEnd"/>
      <w:r>
        <w:rPr>
          <w:rStyle w:val="StrongEmphasis"/>
          <w:rFonts w:eastAsia="Arial"/>
          <w:color w:val="000000"/>
          <w:sz w:val="22"/>
          <w:szCs w:val="22"/>
        </w:rPr>
        <w:t xml:space="preserve"> la </w:t>
      </w:r>
      <w:proofErr w:type="spellStart"/>
      <w:r>
        <w:rPr>
          <w:rStyle w:val="StrongEmphasis"/>
          <w:rFonts w:eastAsia="Arial"/>
          <w:color w:val="000000"/>
          <w:sz w:val="22"/>
          <w:szCs w:val="22"/>
        </w:rPr>
        <w:t>exploatarea</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construcțiilor</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instalațiilor</w:t>
      </w:r>
      <w:proofErr w:type="spellEnd"/>
    </w:p>
    <w:p w:rsidR="00296B25" w:rsidRDefault="00296B25" w:rsidP="00296B25">
      <w:pPr>
        <w:pStyle w:val="Standard"/>
        <w:jc w:val="both"/>
      </w:pPr>
      <w:r>
        <w:rPr>
          <w:rStyle w:val="StrongEmphasis"/>
          <w:rFonts w:eastAsia="Arial"/>
          <w:color w:val="000000"/>
          <w:sz w:val="22"/>
          <w:szCs w:val="22"/>
        </w:rPr>
        <w:t xml:space="preserve">              - </w:t>
      </w:r>
      <w:proofErr w:type="spellStart"/>
      <w:proofErr w:type="gramStart"/>
      <w:r>
        <w:rPr>
          <w:rStyle w:val="StrongEmphasis"/>
          <w:rFonts w:eastAsia="Arial"/>
          <w:color w:val="000000"/>
          <w:sz w:val="22"/>
          <w:szCs w:val="22"/>
        </w:rPr>
        <w:t>sectiunea</w:t>
      </w:r>
      <w:proofErr w:type="spellEnd"/>
      <w:proofErr w:type="gramEnd"/>
      <w:r>
        <w:rPr>
          <w:rStyle w:val="StrongEmphasis"/>
          <w:rFonts w:eastAsia="Arial"/>
          <w:color w:val="000000"/>
          <w:sz w:val="22"/>
          <w:szCs w:val="22"/>
        </w:rPr>
        <w:t xml:space="preserve"> a 2-a  </w:t>
      </w:r>
      <w:proofErr w:type="spellStart"/>
      <w:r>
        <w:rPr>
          <w:rStyle w:val="StrongEmphasis"/>
          <w:rFonts w:eastAsia="Arial"/>
          <w:color w:val="000000"/>
          <w:sz w:val="22"/>
          <w:szCs w:val="22"/>
        </w:rPr>
        <w:t>Măsuri</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generale</w:t>
      </w:r>
      <w:proofErr w:type="spellEnd"/>
      <w:r>
        <w:rPr>
          <w:rStyle w:val="StrongEmphasis"/>
          <w:rFonts w:eastAsia="Arial"/>
          <w:color w:val="000000"/>
          <w:sz w:val="22"/>
          <w:szCs w:val="22"/>
        </w:rPr>
        <w:t xml:space="preserve"> de </w:t>
      </w:r>
      <w:proofErr w:type="spellStart"/>
      <w:r>
        <w:rPr>
          <w:rStyle w:val="StrongEmphasis"/>
          <w:rFonts w:eastAsia="Arial"/>
          <w:color w:val="000000"/>
          <w:sz w:val="22"/>
          <w:szCs w:val="22"/>
        </w:rPr>
        <w:t>prevenire</w:t>
      </w:r>
      <w:proofErr w:type="spellEnd"/>
      <w:r>
        <w:rPr>
          <w:rStyle w:val="StrongEmphasis"/>
          <w:rFonts w:eastAsia="Arial"/>
          <w:color w:val="000000"/>
          <w:sz w:val="22"/>
          <w:szCs w:val="22"/>
        </w:rPr>
        <w:t xml:space="preserve"> a </w:t>
      </w:r>
      <w:proofErr w:type="spellStart"/>
      <w:r>
        <w:rPr>
          <w:rStyle w:val="StrongEmphasis"/>
          <w:rFonts w:eastAsia="Arial"/>
          <w:color w:val="000000"/>
          <w:sz w:val="22"/>
          <w:szCs w:val="22"/>
        </w:rPr>
        <w:t>incendiilor</w:t>
      </w:r>
      <w:proofErr w:type="spellEnd"/>
      <w:r>
        <w:rPr>
          <w:rStyle w:val="StrongEmphasis"/>
          <w:rFonts w:eastAsia="Arial"/>
          <w:color w:val="000000"/>
          <w:sz w:val="22"/>
          <w:szCs w:val="22"/>
        </w:rPr>
        <w:t xml:space="preserve"> la </w:t>
      </w:r>
      <w:proofErr w:type="spellStart"/>
      <w:r>
        <w:rPr>
          <w:rStyle w:val="StrongEmphasis"/>
          <w:rFonts w:eastAsia="Arial"/>
          <w:color w:val="000000"/>
          <w:sz w:val="22"/>
          <w:szCs w:val="22"/>
        </w:rPr>
        <w:t>executarea</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lucrărilor</w:t>
      </w:r>
      <w:proofErr w:type="spellEnd"/>
      <w:r>
        <w:rPr>
          <w:rStyle w:val="StrongEmphasis"/>
          <w:rFonts w:eastAsia="Arial"/>
          <w:color w:val="000000"/>
          <w:sz w:val="22"/>
          <w:szCs w:val="22"/>
        </w:rPr>
        <w:t xml:space="preserve"> cu </w:t>
      </w:r>
      <w:proofErr w:type="spellStart"/>
      <w:r>
        <w:rPr>
          <w:rStyle w:val="StrongEmphasis"/>
          <w:rFonts w:eastAsia="Arial"/>
          <w:color w:val="000000"/>
          <w:sz w:val="22"/>
          <w:szCs w:val="22"/>
        </w:rPr>
        <w:t>foc</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deschis</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și</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amenajărilor</w:t>
      </w:r>
      <w:proofErr w:type="spellEnd"/>
    </w:p>
    <w:p w:rsidR="00296B25" w:rsidRDefault="00296B25" w:rsidP="00296B25">
      <w:pPr>
        <w:pStyle w:val="Standard"/>
        <w:jc w:val="both"/>
      </w:pPr>
      <w:r>
        <w:rPr>
          <w:rStyle w:val="StrongEmphasis"/>
          <w:rFonts w:eastAsia="Arial"/>
          <w:color w:val="000000"/>
          <w:sz w:val="22"/>
          <w:szCs w:val="22"/>
        </w:rPr>
        <w:t xml:space="preserve">           - </w:t>
      </w:r>
      <w:proofErr w:type="spellStart"/>
      <w:proofErr w:type="gramStart"/>
      <w:r>
        <w:rPr>
          <w:rStyle w:val="StrongEmphasis"/>
          <w:rFonts w:eastAsia="Arial"/>
          <w:color w:val="000000"/>
          <w:sz w:val="22"/>
          <w:szCs w:val="22"/>
        </w:rPr>
        <w:t>sectiunea</w:t>
      </w:r>
      <w:proofErr w:type="spellEnd"/>
      <w:proofErr w:type="gramEnd"/>
      <w:r>
        <w:rPr>
          <w:rStyle w:val="StrongEmphasis"/>
          <w:rFonts w:eastAsia="Arial"/>
          <w:color w:val="000000"/>
          <w:sz w:val="22"/>
          <w:szCs w:val="22"/>
        </w:rPr>
        <w:t xml:space="preserve"> a 3-a   </w:t>
      </w:r>
      <w:proofErr w:type="spellStart"/>
      <w:r>
        <w:rPr>
          <w:rStyle w:val="StrongEmphasis"/>
          <w:rFonts w:eastAsia="Arial"/>
          <w:color w:val="000000"/>
          <w:sz w:val="22"/>
          <w:szCs w:val="22"/>
        </w:rPr>
        <w:t>Măsuri</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generale</w:t>
      </w:r>
      <w:proofErr w:type="spellEnd"/>
      <w:r>
        <w:rPr>
          <w:rStyle w:val="StrongEmphasis"/>
          <w:rFonts w:eastAsia="Arial"/>
          <w:color w:val="000000"/>
          <w:sz w:val="22"/>
          <w:szCs w:val="22"/>
        </w:rPr>
        <w:t xml:space="preserve"> de </w:t>
      </w:r>
      <w:proofErr w:type="spellStart"/>
      <w:r>
        <w:rPr>
          <w:rStyle w:val="StrongEmphasis"/>
          <w:rFonts w:eastAsia="Arial"/>
          <w:color w:val="000000"/>
          <w:sz w:val="22"/>
          <w:szCs w:val="22"/>
        </w:rPr>
        <w:t>prevenire</w:t>
      </w:r>
      <w:proofErr w:type="spellEnd"/>
      <w:r>
        <w:rPr>
          <w:rStyle w:val="StrongEmphasis"/>
          <w:rFonts w:eastAsia="Arial"/>
          <w:color w:val="000000"/>
          <w:sz w:val="22"/>
          <w:szCs w:val="22"/>
        </w:rPr>
        <w:t xml:space="preserve"> a </w:t>
      </w:r>
      <w:proofErr w:type="spellStart"/>
      <w:r>
        <w:rPr>
          <w:rStyle w:val="StrongEmphasis"/>
          <w:rFonts w:eastAsia="Arial"/>
          <w:color w:val="000000"/>
          <w:sz w:val="22"/>
          <w:szCs w:val="22"/>
        </w:rPr>
        <w:t>incendiilor</w:t>
      </w:r>
      <w:proofErr w:type="spellEnd"/>
      <w:r>
        <w:rPr>
          <w:rStyle w:val="StrongEmphasis"/>
          <w:rFonts w:eastAsia="Arial"/>
          <w:color w:val="000000"/>
          <w:sz w:val="22"/>
          <w:szCs w:val="22"/>
        </w:rPr>
        <w:t xml:space="preserve"> la </w:t>
      </w:r>
      <w:proofErr w:type="spellStart"/>
      <w:r>
        <w:rPr>
          <w:rStyle w:val="StrongEmphasis"/>
          <w:rFonts w:eastAsia="Arial"/>
          <w:color w:val="000000"/>
          <w:sz w:val="22"/>
          <w:szCs w:val="22"/>
        </w:rPr>
        <w:t>exploatarea</w:t>
      </w:r>
      <w:proofErr w:type="spellEnd"/>
      <w:r>
        <w:rPr>
          <w:rStyle w:val="StrongEmphasis"/>
          <w:rFonts w:eastAsia="Arial"/>
          <w:color w:val="000000"/>
          <w:sz w:val="22"/>
          <w:szCs w:val="22"/>
        </w:rPr>
        <w:t xml:space="preserve"> </w:t>
      </w:r>
      <w:proofErr w:type="spellStart"/>
      <w:r>
        <w:rPr>
          <w:rStyle w:val="StrongEmphasis"/>
          <w:rFonts w:eastAsia="Arial"/>
          <w:color w:val="000000"/>
          <w:sz w:val="22"/>
          <w:szCs w:val="22"/>
        </w:rPr>
        <w:t>căilor</w:t>
      </w:r>
      <w:proofErr w:type="spellEnd"/>
      <w:r>
        <w:rPr>
          <w:rStyle w:val="StrongEmphasis"/>
          <w:rFonts w:eastAsia="Arial"/>
          <w:color w:val="000000"/>
          <w:sz w:val="22"/>
          <w:szCs w:val="22"/>
        </w:rPr>
        <w:t xml:space="preserve"> de </w:t>
      </w:r>
      <w:proofErr w:type="spellStart"/>
      <w:r>
        <w:rPr>
          <w:rStyle w:val="StrongEmphasis"/>
          <w:rFonts w:eastAsia="Arial"/>
          <w:color w:val="000000"/>
          <w:sz w:val="22"/>
          <w:szCs w:val="22"/>
        </w:rPr>
        <w:t>evacuare</w:t>
      </w:r>
      <w:proofErr w:type="spellEnd"/>
    </w:p>
    <w:p w:rsidR="00296B25" w:rsidRDefault="00296B25" w:rsidP="00296B25">
      <w:pPr>
        <w:pStyle w:val="Standard"/>
        <w:jc w:val="both"/>
        <w:rPr>
          <w:sz w:val="22"/>
          <w:szCs w:val="22"/>
        </w:rPr>
      </w:pPr>
      <w:r>
        <w:rPr>
          <w:rFonts w:eastAsia="Arial"/>
          <w:color w:val="000000"/>
          <w:sz w:val="22"/>
          <w:szCs w:val="22"/>
        </w:rPr>
        <w:t xml:space="preserve">                </w:t>
      </w:r>
      <w:proofErr w:type="spellStart"/>
      <w:proofErr w:type="gramStart"/>
      <w:r>
        <w:rPr>
          <w:rFonts w:eastAsia="Arial"/>
          <w:color w:val="000000"/>
          <w:sz w:val="22"/>
          <w:szCs w:val="22"/>
        </w:rPr>
        <w:t>cap.</w:t>
      </w:r>
      <w:r>
        <w:rPr>
          <w:color w:val="000000"/>
          <w:sz w:val="22"/>
          <w:szCs w:val="22"/>
        </w:rPr>
        <w:t>V</w:t>
      </w:r>
      <w:proofErr w:type="spellEnd"/>
      <w:proofErr w:type="gramEnd"/>
      <w:r>
        <w:rPr>
          <w:color w:val="000000"/>
          <w:sz w:val="22"/>
          <w:szCs w:val="22"/>
        </w:rPr>
        <w:t xml:space="preserve">   </w:t>
      </w:r>
      <w:proofErr w:type="spellStart"/>
      <w:r>
        <w:rPr>
          <w:color w:val="000000"/>
          <w:sz w:val="22"/>
          <w:szCs w:val="22"/>
        </w:rPr>
        <w:t>Echiparea</w:t>
      </w:r>
      <w:proofErr w:type="spellEnd"/>
      <w:r>
        <w:rPr>
          <w:color w:val="000000"/>
          <w:sz w:val="22"/>
          <w:szCs w:val="22"/>
        </w:rPr>
        <w:t xml:space="preserve"> </w:t>
      </w:r>
      <w:proofErr w:type="spellStart"/>
      <w:r>
        <w:rPr>
          <w:color w:val="000000"/>
          <w:sz w:val="22"/>
          <w:szCs w:val="22"/>
        </w:rPr>
        <w:t>și</w:t>
      </w:r>
      <w:proofErr w:type="spellEnd"/>
      <w:r>
        <w:rPr>
          <w:color w:val="000000"/>
          <w:sz w:val="22"/>
          <w:szCs w:val="22"/>
        </w:rPr>
        <w:t xml:space="preserve"> </w:t>
      </w:r>
      <w:proofErr w:type="spellStart"/>
      <w:r>
        <w:rPr>
          <w:color w:val="000000"/>
          <w:sz w:val="22"/>
          <w:szCs w:val="22"/>
        </w:rPr>
        <w:t>dotarea</w:t>
      </w:r>
      <w:proofErr w:type="spellEnd"/>
      <w:r>
        <w:rPr>
          <w:color w:val="000000"/>
          <w:sz w:val="22"/>
          <w:szCs w:val="22"/>
        </w:rPr>
        <w:t xml:space="preserve"> cu </w:t>
      </w:r>
      <w:proofErr w:type="spellStart"/>
      <w:r>
        <w:rPr>
          <w:color w:val="000000"/>
          <w:sz w:val="22"/>
          <w:szCs w:val="22"/>
        </w:rPr>
        <w:t>mijloace</w:t>
      </w:r>
      <w:proofErr w:type="spellEnd"/>
      <w:r>
        <w:rPr>
          <w:color w:val="000000"/>
          <w:sz w:val="22"/>
          <w:szCs w:val="22"/>
        </w:rPr>
        <w:t xml:space="preserve"> </w:t>
      </w:r>
      <w:proofErr w:type="spellStart"/>
      <w:r>
        <w:rPr>
          <w:color w:val="000000"/>
          <w:sz w:val="22"/>
          <w:szCs w:val="22"/>
        </w:rPr>
        <w:t>tehnice</w:t>
      </w:r>
      <w:proofErr w:type="spellEnd"/>
      <w:r>
        <w:rPr>
          <w:color w:val="000000"/>
          <w:sz w:val="22"/>
          <w:szCs w:val="22"/>
        </w:rPr>
        <w:t xml:space="preserve"> de </w:t>
      </w:r>
      <w:proofErr w:type="spellStart"/>
      <w:r>
        <w:rPr>
          <w:color w:val="000000"/>
          <w:sz w:val="22"/>
          <w:szCs w:val="22"/>
        </w:rPr>
        <w:t>apărare</w:t>
      </w:r>
      <w:proofErr w:type="spellEnd"/>
      <w:r>
        <w:rPr>
          <w:color w:val="000000"/>
          <w:sz w:val="22"/>
          <w:szCs w:val="22"/>
        </w:rPr>
        <w:t xml:space="preserve"> </w:t>
      </w:r>
      <w:proofErr w:type="spellStart"/>
      <w:r>
        <w:rPr>
          <w:color w:val="000000"/>
          <w:sz w:val="22"/>
          <w:szCs w:val="22"/>
        </w:rPr>
        <w:t>împotriva</w:t>
      </w:r>
      <w:proofErr w:type="spellEnd"/>
      <w:r>
        <w:rPr>
          <w:color w:val="000000"/>
          <w:sz w:val="22"/>
          <w:szCs w:val="22"/>
        </w:rPr>
        <w:t xml:space="preserve"> </w:t>
      </w:r>
      <w:proofErr w:type="spellStart"/>
      <w:r>
        <w:rPr>
          <w:color w:val="000000"/>
          <w:sz w:val="22"/>
          <w:szCs w:val="22"/>
        </w:rPr>
        <w:t>incendiilor</w:t>
      </w:r>
      <w:proofErr w:type="spellEnd"/>
      <w:r>
        <w:rPr>
          <w:color w:val="000000"/>
          <w:sz w:val="22"/>
          <w:szCs w:val="22"/>
        </w:rPr>
        <w:t xml:space="preserve"> </w:t>
      </w:r>
      <w:r>
        <w:rPr>
          <w:rFonts w:eastAsia="Arial"/>
          <w:color w:val="000000"/>
          <w:sz w:val="22"/>
          <w:szCs w:val="22"/>
        </w:rPr>
        <w:t xml:space="preserve">       </w:t>
      </w:r>
    </w:p>
    <w:p w:rsidR="00296B25" w:rsidRDefault="00296B25" w:rsidP="00296B25">
      <w:pPr>
        <w:pStyle w:val="Standard"/>
        <w:jc w:val="both"/>
      </w:pPr>
      <w:r>
        <w:rPr>
          <w:rStyle w:val="StrongEmphasis"/>
          <w:iCs/>
          <w:color w:val="000000"/>
          <w:sz w:val="22"/>
          <w:szCs w:val="22"/>
        </w:rPr>
        <w:t xml:space="preserve">- </w:t>
      </w:r>
      <w:proofErr w:type="spellStart"/>
      <w:r>
        <w:rPr>
          <w:iCs/>
          <w:color w:val="000000"/>
          <w:sz w:val="22"/>
          <w:szCs w:val="22"/>
        </w:rPr>
        <w:t>Ordin</w:t>
      </w:r>
      <w:proofErr w:type="spellEnd"/>
      <w:r>
        <w:rPr>
          <w:iCs/>
          <w:color w:val="000000"/>
          <w:sz w:val="22"/>
          <w:szCs w:val="22"/>
        </w:rPr>
        <w:t xml:space="preserve"> nr.</w:t>
      </w:r>
      <w:r>
        <w:rPr>
          <w:rStyle w:val="StrongEmphasis"/>
          <w:iCs/>
          <w:caps/>
          <w:color w:val="000000"/>
          <w:sz w:val="22"/>
          <w:szCs w:val="22"/>
        </w:rPr>
        <w:t xml:space="preserve"> 211/2010 </w:t>
      </w:r>
      <w:r>
        <w:rPr>
          <w:rStyle w:val="StrongEmphasis"/>
          <w:iCs/>
          <w:color w:val="000000"/>
          <w:sz w:val="22"/>
          <w:szCs w:val="22"/>
        </w:rPr>
        <w:t xml:space="preserve">din 28.09. 2010 </w:t>
      </w:r>
      <w:proofErr w:type="spellStart"/>
      <w:r>
        <w:rPr>
          <w:rStyle w:val="StrongEmphasis"/>
          <w:iCs/>
          <w:color w:val="000000"/>
          <w:sz w:val="22"/>
          <w:szCs w:val="22"/>
        </w:rPr>
        <w:t>privind</w:t>
      </w:r>
      <w:proofErr w:type="spellEnd"/>
      <w:r>
        <w:rPr>
          <w:rStyle w:val="StrongEmphasis"/>
          <w:iCs/>
          <w:color w:val="000000"/>
          <w:sz w:val="22"/>
          <w:szCs w:val="22"/>
        </w:rPr>
        <w:t xml:space="preserve"> </w:t>
      </w:r>
      <w:proofErr w:type="spellStart"/>
      <w:r>
        <w:rPr>
          <w:rStyle w:val="StrongEmphasis"/>
          <w:iCs/>
          <w:color w:val="000000"/>
          <w:sz w:val="22"/>
          <w:szCs w:val="22"/>
        </w:rPr>
        <w:t>aprobarea</w:t>
      </w:r>
      <w:proofErr w:type="spellEnd"/>
      <w:r>
        <w:rPr>
          <w:rStyle w:val="StrongEmphasis"/>
          <w:iCs/>
          <w:color w:val="000000"/>
          <w:sz w:val="22"/>
          <w:szCs w:val="22"/>
        </w:rPr>
        <w:t xml:space="preserve"> </w:t>
      </w:r>
      <w:proofErr w:type="spellStart"/>
      <w:r>
        <w:rPr>
          <w:rStyle w:val="StrongEmphasis"/>
          <w:rFonts w:eastAsia="Arial"/>
          <w:iCs/>
          <w:color w:val="000000"/>
          <w:sz w:val="22"/>
          <w:szCs w:val="22"/>
        </w:rPr>
        <w:t>Dispoziției</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generale</w:t>
      </w:r>
      <w:proofErr w:type="spellEnd"/>
      <w:r>
        <w:rPr>
          <w:rStyle w:val="StrongEmphasis"/>
          <w:rFonts w:eastAsia="Arial"/>
          <w:iCs/>
          <w:color w:val="000000"/>
          <w:sz w:val="22"/>
          <w:szCs w:val="22"/>
        </w:rPr>
        <w:t xml:space="preserve"> de </w:t>
      </w:r>
      <w:proofErr w:type="spellStart"/>
      <w:r>
        <w:rPr>
          <w:rStyle w:val="StrongEmphasis"/>
          <w:rFonts w:eastAsia="Arial"/>
          <w:iCs/>
          <w:color w:val="000000"/>
          <w:sz w:val="22"/>
          <w:szCs w:val="22"/>
        </w:rPr>
        <w:t>apărare</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împotriva</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incendiilor</w:t>
      </w:r>
      <w:proofErr w:type="spellEnd"/>
      <w:r>
        <w:rPr>
          <w:rStyle w:val="StrongEmphasis"/>
          <w:rFonts w:eastAsia="Arial"/>
          <w:iCs/>
          <w:color w:val="000000"/>
          <w:sz w:val="22"/>
          <w:szCs w:val="22"/>
        </w:rPr>
        <w:t xml:space="preserve"> la </w:t>
      </w:r>
      <w:proofErr w:type="spellStart"/>
      <w:r>
        <w:rPr>
          <w:rStyle w:val="StrongEmphasis"/>
          <w:rFonts w:eastAsia="Arial"/>
          <w:iCs/>
          <w:color w:val="000000"/>
          <w:sz w:val="22"/>
          <w:szCs w:val="22"/>
        </w:rPr>
        <w:t>ateliere</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și</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spaţii</w:t>
      </w:r>
      <w:proofErr w:type="spellEnd"/>
      <w:r>
        <w:rPr>
          <w:rStyle w:val="StrongEmphasis"/>
          <w:rFonts w:eastAsia="Arial"/>
          <w:iCs/>
          <w:color w:val="000000"/>
          <w:sz w:val="22"/>
          <w:szCs w:val="22"/>
        </w:rPr>
        <w:t xml:space="preserve"> de </w:t>
      </w:r>
      <w:proofErr w:type="spellStart"/>
      <w:r>
        <w:rPr>
          <w:rStyle w:val="StrongEmphasis"/>
          <w:rFonts w:eastAsia="Arial"/>
          <w:iCs/>
          <w:color w:val="000000"/>
          <w:sz w:val="22"/>
          <w:szCs w:val="22"/>
        </w:rPr>
        <w:t>întreţinere</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și</w:t>
      </w:r>
      <w:proofErr w:type="spellEnd"/>
      <w:r>
        <w:rPr>
          <w:rStyle w:val="StrongEmphasis"/>
          <w:rFonts w:eastAsia="Arial"/>
          <w:iCs/>
          <w:color w:val="000000"/>
          <w:sz w:val="22"/>
          <w:szCs w:val="22"/>
        </w:rPr>
        <w:t xml:space="preserve"> </w:t>
      </w:r>
      <w:proofErr w:type="spellStart"/>
      <w:r>
        <w:rPr>
          <w:rStyle w:val="StrongEmphasis"/>
          <w:rFonts w:eastAsia="Arial"/>
          <w:iCs/>
          <w:color w:val="000000"/>
          <w:sz w:val="22"/>
          <w:szCs w:val="22"/>
        </w:rPr>
        <w:t>reparații</w:t>
      </w:r>
      <w:proofErr w:type="spellEnd"/>
    </w:p>
    <w:p w:rsidR="00296B25" w:rsidRDefault="00296B25" w:rsidP="00296B25">
      <w:pPr>
        <w:pStyle w:val="Standard"/>
        <w:rPr>
          <w:sz w:val="22"/>
          <w:szCs w:val="22"/>
        </w:rPr>
      </w:pPr>
    </w:p>
    <w:p w:rsidR="00296B25" w:rsidRDefault="00296B25" w:rsidP="00296B25">
      <w:pPr>
        <w:pStyle w:val="Standard"/>
      </w:pPr>
      <w:proofErr w:type="spellStart"/>
      <w:r>
        <w:rPr>
          <w:sz w:val="22"/>
          <w:szCs w:val="22"/>
        </w:rPr>
        <w:t>Sursa</w:t>
      </w:r>
      <w:proofErr w:type="spellEnd"/>
      <w:r>
        <w:rPr>
          <w:sz w:val="22"/>
          <w:szCs w:val="22"/>
        </w:rPr>
        <w:t xml:space="preserve"> </w:t>
      </w:r>
      <w:proofErr w:type="spellStart"/>
      <w:r>
        <w:rPr>
          <w:sz w:val="22"/>
          <w:szCs w:val="22"/>
        </w:rPr>
        <w:t>recomandata</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legislaţie</w:t>
      </w:r>
      <w:proofErr w:type="spellEnd"/>
      <w:r>
        <w:rPr>
          <w:sz w:val="22"/>
          <w:szCs w:val="22"/>
        </w:rPr>
        <w:t xml:space="preserve"> </w:t>
      </w:r>
      <w:proofErr w:type="spellStart"/>
      <w:r>
        <w:rPr>
          <w:sz w:val="22"/>
          <w:szCs w:val="22"/>
        </w:rPr>
        <w:t>situaţii</w:t>
      </w:r>
      <w:proofErr w:type="spellEnd"/>
      <w:r>
        <w:rPr>
          <w:sz w:val="22"/>
          <w:szCs w:val="22"/>
        </w:rPr>
        <w:t xml:space="preserve"> de </w:t>
      </w:r>
      <w:proofErr w:type="spellStart"/>
      <w:r>
        <w:rPr>
          <w:sz w:val="22"/>
          <w:szCs w:val="22"/>
        </w:rPr>
        <w:t>urgenţă</w:t>
      </w:r>
      <w:proofErr w:type="spellEnd"/>
      <w:r>
        <w:rPr>
          <w:sz w:val="22"/>
          <w:szCs w:val="22"/>
        </w:rPr>
        <w:t>:</w:t>
      </w:r>
      <w:r>
        <w:rPr>
          <w:rStyle w:val="Internetlink"/>
          <w:rFonts w:eastAsia="Arial"/>
          <w:color w:val="000000"/>
          <w:sz w:val="22"/>
          <w:szCs w:val="22"/>
        </w:rPr>
        <w:t xml:space="preserve"> site-</w:t>
      </w:r>
      <w:proofErr w:type="spellStart"/>
      <w:r>
        <w:rPr>
          <w:rStyle w:val="Internetlink"/>
          <w:rFonts w:eastAsia="Arial"/>
          <w:color w:val="000000"/>
          <w:sz w:val="22"/>
          <w:szCs w:val="22"/>
        </w:rPr>
        <w:t>ul</w:t>
      </w:r>
      <w:proofErr w:type="spellEnd"/>
      <w:r>
        <w:rPr>
          <w:rStyle w:val="Internetlink"/>
          <w:rFonts w:eastAsia="Arial"/>
          <w:color w:val="000000"/>
          <w:sz w:val="22"/>
          <w:szCs w:val="22"/>
        </w:rPr>
        <w:t xml:space="preserve"> </w:t>
      </w:r>
      <w:proofErr w:type="spellStart"/>
      <w:r>
        <w:rPr>
          <w:rStyle w:val="Internetlink"/>
          <w:rFonts w:eastAsia="Arial"/>
          <w:color w:val="000000"/>
          <w:sz w:val="22"/>
          <w:szCs w:val="22"/>
        </w:rPr>
        <w:t>oficial</w:t>
      </w:r>
      <w:proofErr w:type="spellEnd"/>
      <w:r>
        <w:rPr>
          <w:rStyle w:val="Internetlink"/>
          <w:rFonts w:eastAsia="Arial"/>
          <w:color w:val="000000"/>
          <w:sz w:val="22"/>
          <w:szCs w:val="22"/>
        </w:rPr>
        <w:t xml:space="preserve"> IGSU la </w:t>
      </w:r>
      <w:r>
        <w:rPr>
          <w:rStyle w:val="Internetlink"/>
          <w:rFonts w:eastAsia="Arial"/>
          <w:sz w:val="22"/>
          <w:szCs w:val="22"/>
        </w:rPr>
        <w:t>https://www.igsu.ro/</w:t>
      </w:r>
    </w:p>
    <w:p w:rsidR="00296B25" w:rsidRDefault="00296B25" w:rsidP="00196BA0">
      <w:pPr>
        <w:jc w:val="both"/>
      </w:pPr>
    </w:p>
    <w:p w:rsidR="00196BA0" w:rsidRDefault="00196BA0" w:rsidP="00196BA0">
      <w:bookmarkStart w:id="0" w:name="_GoBack"/>
      <w:bookmarkEnd w:id="0"/>
    </w:p>
    <w:p w:rsidR="00196BA0" w:rsidRPr="00196BA0" w:rsidRDefault="00196BA0">
      <w:pPr>
        <w:rPr>
          <w:lang w:val="ro-RO"/>
        </w:rPr>
      </w:pPr>
    </w:p>
    <w:sectPr w:rsidR="00196BA0" w:rsidRPr="0019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C83776A"/>
    <w:multiLevelType w:val="multilevel"/>
    <w:tmpl w:val="E5C67E60"/>
    <w:styleLink w:val="WW8Num2"/>
    <w:lvl w:ilvl="0">
      <w:start w:val="1"/>
      <w:numFmt w:val="none"/>
      <w:lvlText w:val="%1"/>
      <w:lvlJc w:val="left"/>
      <w:pPr>
        <w:ind w:left="0" w:firstLine="0"/>
      </w:pPr>
      <w:rPr>
        <w:rFonts w:ascii="Wingdings" w:hAnsi="Wingdings" w:cs="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36"/>
    <w:rsid w:val="00196BA0"/>
    <w:rsid w:val="00296B25"/>
    <w:rsid w:val="00994336"/>
    <w:rsid w:val="00B21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96BA0"/>
    <w:rPr>
      <w:color w:val="0000FF"/>
      <w:u w:val="single"/>
    </w:rPr>
  </w:style>
  <w:style w:type="paragraph" w:customStyle="1" w:styleId="Standard">
    <w:name w:val="Standard"/>
    <w:rsid w:val="00296B25"/>
    <w:pPr>
      <w:suppressAutoHyphens/>
      <w:autoSpaceDN w:val="0"/>
      <w:spacing w:after="0" w:line="240" w:lineRule="auto"/>
    </w:pPr>
    <w:rPr>
      <w:rFonts w:ascii="Arial" w:eastAsia="Times New Roman" w:hAnsi="Arial" w:cs="Arial"/>
      <w:kern w:val="3"/>
      <w:sz w:val="24"/>
      <w:szCs w:val="20"/>
    </w:rPr>
  </w:style>
  <w:style w:type="character" w:customStyle="1" w:styleId="Internetlink">
    <w:name w:val="Internet link"/>
    <w:rsid w:val="00296B25"/>
    <w:rPr>
      <w:color w:val="0000FF"/>
      <w:u w:val="single" w:color="000000"/>
    </w:rPr>
  </w:style>
  <w:style w:type="character" w:customStyle="1" w:styleId="StrongEmphasis">
    <w:name w:val="Strong Emphasis"/>
    <w:rsid w:val="00296B25"/>
    <w:rPr>
      <w:b/>
      <w:bCs/>
    </w:rPr>
  </w:style>
  <w:style w:type="numbering" w:customStyle="1" w:styleId="WW8Num2">
    <w:name w:val="WW8Num2"/>
    <w:rsid w:val="00296B25"/>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196BA0"/>
    <w:rPr>
      <w:color w:val="0000FF"/>
      <w:u w:val="single"/>
    </w:rPr>
  </w:style>
  <w:style w:type="paragraph" w:customStyle="1" w:styleId="Standard">
    <w:name w:val="Standard"/>
    <w:rsid w:val="00296B25"/>
    <w:pPr>
      <w:suppressAutoHyphens/>
      <w:autoSpaceDN w:val="0"/>
      <w:spacing w:after="0" w:line="240" w:lineRule="auto"/>
    </w:pPr>
    <w:rPr>
      <w:rFonts w:ascii="Arial" w:eastAsia="Times New Roman" w:hAnsi="Arial" w:cs="Arial"/>
      <w:kern w:val="3"/>
      <w:sz w:val="24"/>
      <w:szCs w:val="20"/>
    </w:rPr>
  </w:style>
  <w:style w:type="character" w:customStyle="1" w:styleId="Internetlink">
    <w:name w:val="Internet link"/>
    <w:rsid w:val="00296B25"/>
    <w:rPr>
      <w:color w:val="0000FF"/>
      <w:u w:val="single" w:color="000000"/>
    </w:rPr>
  </w:style>
  <w:style w:type="character" w:customStyle="1" w:styleId="StrongEmphasis">
    <w:name w:val="Strong Emphasis"/>
    <w:rsid w:val="00296B25"/>
    <w:rPr>
      <w:b/>
      <w:bCs/>
    </w:rPr>
  </w:style>
  <w:style w:type="numbering" w:customStyle="1" w:styleId="WW8Num2">
    <w:name w:val="WW8Num2"/>
    <w:rsid w:val="00296B2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54937">
      <w:bodyDiv w:val="1"/>
      <w:marLeft w:val="0"/>
      <w:marRight w:val="0"/>
      <w:marTop w:val="0"/>
      <w:marBottom w:val="0"/>
      <w:divBdr>
        <w:top w:val="none" w:sz="0" w:space="0" w:color="auto"/>
        <w:left w:val="none" w:sz="0" w:space="0" w:color="auto"/>
        <w:bottom w:val="none" w:sz="0" w:space="0" w:color="auto"/>
        <w:right w:val="none" w:sz="0" w:space="0" w:color="auto"/>
      </w:divBdr>
    </w:div>
    <w:div w:id="17700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iere@cetpalas.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2025-12-12T08:43:00Z</dcterms:created>
  <dcterms:modified xsi:type="dcterms:W3CDTF">2025-12-12T08:45:00Z</dcterms:modified>
</cp:coreProperties>
</file>